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1D4C" w14:textId="40D7D47C" w:rsidR="00B30BF8" w:rsidRPr="003D42D2" w:rsidRDefault="003D42D2" w:rsidP="00B30BF8">
      <w:pPr>
        <w:pStyle w:val="Heading1"/>
        <w:rPr>
          <w:sz w:val="22"/>
          <w:szCs w:val="22"/>
        </w:rPr>
      </w:pPr>
      <w:r w:rsidRPr="003D42D2">
        <w:rPr>
          <w:sz w:val="24"/>
          <w:szCs w:val="24"/>
        </w:rPr>
        <w:t>ESPO 319-23 Staff Benefits Framework</w:t>
      </w:r>
      <w:r w:rsidRPr="003D42D2">
        <w:rPr>
          <w:sz w:val="22"/>
          <w:szCs w:val="22"/>
        </w:rPr>
        <w:t xml:space="preserve"> </w:t>
      </w:r>
      <w:r w:rsidR="002C0048" w:rsidRPr="003D42D2">
        <w:rPr>
          <w:sz w:val="22"/>
          <w:szCs w:val="22"/>
        </w:rPr>
        <w:t xml:space="preserve">– </w:t>
      </w:r>
      <w:r w:rsidRPr="003D42D2">
        <w:rPr>
          <w:sz w:val="22"/>
          <w:szCs w:val="22"/>
        </w:rPr>
        <w:t xml:space="preserve">NHS </w:t>
      </w:r>
      <w:r w:rsidR="00412EB2">
        <w:rPr>
          <w:sz w:val="22"/>
          <w:szCs w:val="22"/>
        </w:rPr>
        <w:t>Highland</w:t>
      </w:r>
      <w:r w:rsidR="002C0048" w:rsidRPr="003D42D2">
        <w:rPr>
          <w:sz w:val="22"/>
          <w:szCs w:val="22"/>
        </w:rPr>
        <w:t xml:space="preserve"> Case Study</w:t>
      </w:r>
    </w:p>
    <w:p w14:paraId="30B963EC" w14:textId="77777777" w:rsidR="00AA1FC0" w:rsidRDefault="00AA1FC0" w:rsidP="00AA1FC0">
      <w:pPr>
        <w:pStyle w:val="Heading2"/>
      </w:pPr>
      <w:r>
        <w:t>The requirement</w:t>
      </w:r>
    </w:p>
    <w:p w14:paraId="0FAD0939" w14:textId="661C2892" w:rsidR="00782CBF" w:rsidRDefault="00782CBF" w:rsidP="00AA1FC0">
      <w:pPr>
        <w:pStyle w:val="Heading2"/>
        <w:rPr>
          <w:rFonts w:eastAsiaTheme="minorHAnsi" w:cstheme="minorBidi"/>
          <w:b w:val="0"/>
          <w:bCs w:val="0"/>
          <w:iCs/>
          <w:color w:val="auto"/>
          <w:sz w:val="20"/>
          <w:szCs w:val="22"/>
        </w:rPr>
      </w:pPr>
      <w:r w:rsidRPr="00782CBF">
        <w:rPr>
          <w:rFonts w:eastAsiaTheme="minorHAnsi" w:cstheme="minorBidi"/>
          <w:b w:val="0"/>
          <w:bCs w:val="0"/>
          <w:iCs/>
          <w:color w:val="auto"/>
          <w:sz w:val="20"/>
          <w:szCs w:val="22"/>
        </w:rPr>
        <w:t>NHS Highland, serving a geographically diverse region with remote and rural areas, sought to implement a Cycle to Work scheme that effectively addressed the needs of its dispersed workforce. Existing solutions failed to provide sufficient local retailer participation, limiting accessibility for many employees. The organi</w:t>
      </w:r>
      <w:r w:rsidR="00DE71AC">
        <w:rPr>
          <w:rFonts w:eastAsiaTheme="minorHAnsi" w:cstheme="minorBidi"/>
          <w:b w:val="0"/>
          <w:bCs w:val="0"/>
          <w:iCs/>
          <w:color w:val="auto"/>
          <w:sz w:val="20"/>
          <w:szCs w:val="22"/>
        </w:rPr>
        <w:t>s</w:t>
      </w:r>
      <w:r w:rsidRPr="00782CBF">
        <w:rPr>
          <w:rFonts w:eastAsiaTheme="minorHAnsi" w:cstheme="minorBidi"/>
          <w:b w:val="0"/>
          <w:bCs w:val="0"/>
          <w:iCs/>
          <w:color w:val="auto"/>
          <w:sz w:val="20"/>
          <w:szCs w:val="22"/>
        </w:rPr>
        <w:t>ation required a flexible, inclusive solution that would enable staff to engage with the scheme while supporting broader goals of promoting sustainable commuting, enhancing employee wellbeing, and stimulating the local economy.</w:t>
      </w:r>
    </w:p>
    <w:p w14:paraId="1CCD793D" w14:textId="4A8FF4BE" w:rsidR="00AA1FC0" w:rsidRDefault="00AA1FC0" w:rsidP="00AA1FC0">
      <w:pPr>
        <w:pStyle w:val="Heading2"/>
      </w:pPr>
      <w:r>
        <w:t>The solution</w:t>
      </w:r>
    </w:p>
    <w:p w14:paraId="4019114B" w14:textId="75773EB1" w:rsidR="00782CBF" w:rsidRDefault="00782CBF" w:rsidP="00AA1FC0">
      <w:pPr>
        <w:pStyle w:val="Heading2"/>
        <w:rPr>
          <w:rFonts w:eastAsiaTheme="minorHAnsi" w:cstheme="minorBidi"/>
          <w:b w:val="0"/>
          <w:bCs w:val="0"/>
          <w:color w:val="auto"/>
          <w:sz w:val="20"/>
          <w:szCs w:val="22"/>
        </w:rPr>
      </w:pPr>
      <w:r w:rsidRPr="00782CBF">
        <w:rPr>
          <w:rFonts w:eastAsiaTheme="minorHAnsi" w:cstheme="minorBidi"/>
          <w:b w:val="0"/>
          <w:bCs w:val="0"/>
          <w:color w:val="auto"/>
          <w:sz w:val="20"/>
          <w:szCs w:val="22"/>
        </w:rPr>
        <w:t xml:space="preserve">BHN Extras collaborated with NHS Highland to deliver a </w:t>
      </w:r>
      <w:r w:rsidR="00FC6A52">
        <w:rPr>
          <w:rFonts w:eastAsiaTheme="minorHAnsi" w:cstheme="minorBidi"/>
          <w:b w:val="0"/>
          <w:bCs w:val="0"/>
          <w:color w:val="auto"/>
          <w:sz w:val="20"/>
          <w:szCs w:val="22"/>
        </w:rPr>
        <w:t>bespoke</w:t>
      </w:r>
      <w:r w:rsidRPr="00782CBF">
        <w:rPr>
          <w:rFonts w:eastAsiaTheme="minorHAnsi" w:cstheme="minorBidi"/>
          <w:b w:val="0"/>
          <w:bCs w:val="0"/>
          <w:color w:val="auto"/>
          <w:sz w:val="20"/>
          <w:szCs w:val="22"/>
        </w:rPr>
        <w:t xml:space="preserve"> Cycle to Work scheme </w:t>
      </w:r>
      <w:r w:rsidR="00DE71AC">
        <w:rPr>
          <w:rFonts w:eastAsiaTheme="minorHAnsi" w:cstheme="minorBidi"/>
          <w:b w:val="0"/>
          <w:bCs w:val="0"/>
          <w:color w:val="auto"/>
          <w:sz w:val="20"/>
          <w:szCs w:val="22"/>
        </w:rPr>
        <w:t>tailored</w:t>
      </w:r>
      <w:r w:rsidRPr="00782CBF">
        <w:rPr>
          <w:rFonts w:eastAsiaTheme="minorHAnsi" w:cstheme="minorBidi"/>
          <w:b w:val="0"/>
          <w:bCs w:val="0"/>
          <w:color w:val="auto"/>
          <w:sz w:val="20"/>
          <w:szCs w:val="22"/>
        </w:rPr>
        <w:t xml:space="preserve"> to these unique requirements. Leveraging BHN’s wide-reaching retailer network, the scheme encompassed both national chains and smaller, </w:t>
      </w:r>
      <w:proofErr w:type="gramStart"/>
      <w:r w:rsidRPr="00782CBF">
        <w:rPr>
          <w:rFonts w:eastAsiaTheme="minorHAnsi" w:cstheme="minorBidi"/>
          <w:b w:val="0"/>
          <w:bCs w:val="0"/>
          <w:color w:val="auto"/>
          <w:sz w:val="20"/>
          <w:szCs w:val="22"/>
        </w:rPr>
        <w:t>locally-owned</w:t>
      </w:r>
      <w:proofErr w:type="gramEnd"/>
      <w:r w:rsidRPr="00782CBF">
        <w:rPr>
          <w:rFonts w:eastAsiaTheme="minorHAnsi" w:cstheme="minorBidi"/>
          <w:b w:val="0"/>
          <w:bCs w:val="0"/>
          <w:color w:val="auto"/>
          <w:sz w:val="20"/>
          <w:szCs w:val="22"/>
        </w:rPr>
        <w:t xml:space="preserve"> stores, ensuring equitable access for employees across all areas. A user-friendly platform was implemented, simplifying the application process with quick approvals and transparent salary sacrifice options, allowing participants to spread costs over time. BHN provided ongoing administrative support and ensured smooth integration of the scheme into NHS Highland’s employee benefits program. In addition to its accessibility, the program aligned with NHS Highland’s commitment to sustainability, encouraging active travel among its </w:t>
      </w:r>
      <w:proofErr w:type="gramStart"/>
      <w:r w:rsidRPr="00782CBF">
        <w:rPr>
          <w:rFonts w:eastAsiaTheme="minorHAnsi" w:cstheme="minorBidi"/>
          <w:b w:val="0"/>
          <w:bCs w:val="0"/>
          <w:color w:val="auto"/>
          <w:sz w:val="20"/>
          <w:szCs w:val="22"/>
        </w:rPr>
        <w:t>workforce</w:t>
      </w:r>
      <w:proofErr w:type="gramEnd"/>
      <w:r w:rsidRPr="00782CBF">
        <w:rPr>
          <w:rFonts w:eastAsiaTheme="minorHAnsi" w:cstheme="minorBidi"/>
          <w:b w:val="0"/>
          <w:bCs w:val="0"/>
          <w:color w:val="auto"/>
          <w:sz w:val="20"/>
          <w:szCs w:val="22"/>
        </w:rPr>
        <w:t>.</w:t>
      </w:r>
    </w:p>
    <w:p w14:paraId="46B2DA5F" w14:textId="5ADF35A0" w:rsidR="00AA1FC0" w:rsidRDefault="00AA1FC0" w:rsidP="00AA1FC0">
      <w:pPr>
        <w:pStyle w:val="Heading2"/>
      </w:pPr>
      <w:r>
        <w:t>The results</w:t>
      </w:r>
    </w:p>
    <w:p w14:paraId="7ADD0106" w14:textId="5A4453F0" w:rsidR="00CD2822" w:rsidRDefault="00CD2822" w:rsidP="00AA1FC0">
      <w:pPr>
        <w:pStyle w:val="Heading2"/>
        <w:rPr>
          <w:rFonts w:eastAsiaTheme="minorHAnsi" w:cstheme="minorBidi"/>
          <w:b w:val="0"/>
          <w:bCs w:val="0"/>
          <w:color w:val="auto"/>
          <w:sz w:val="20"/>
          <w:szCs w:val="28"/>
        </w:rPr>
      </w:pPr>
      <w:r w:rsidRPr="00CD2822">
        <w:rPr>
          <w:rFonts w:eastAsiaTheme="minorHAnsi" w:cstheme="minorBidi"/>
          <w:b w:val="0"/>
          <w:bCs w:val="0"/>
          <w:color w:val="auto"/>
          <w:sz w:val="20"/>
          <w:szCs w:val="28"/>
        </w:rPr>
        <w:t>The initiative garnered widespread participation, with over 825 employees signing up and generating a cumulative spend of £1.8 million. This impressive uptake underscored the program's success in meeting employee needs. Beyond promoting healthier, more sustainable commuting habits, the scheme positively impacted the local economy, directing significant funds to regional businesses. Additionally, NHS Highland benefited from reduced National Insurance contributions, further demonstrating the scheme’s financial viability. Employees reported improved access to high-quality cycling equipment, making the program a cornerstone of the organi</w:t>
      </w:r>
      <w:r w:rsidR="00FC6A52">
        <w:rPr>
          <w:rFonts w:eastAsiaTheme="minorHAnsi" w:cstheme="minorBidi"/>
          <w:b w:val="0"/>
          <w:bCs w:val="0"/>
          <w:color w:val="auto"/>
          <w:sz w:val="20"/>
          <w:szCs w:val="28"/>
        </w:rPr>
        <w:t>s</w:t>
      </w:r>
      <w:r w:rsidRPr="00CD2822">
        <w:rPr>
          <w:rFonts w:eastAsiaTheme="minorHAnsi" w:cstheme="minorBidi"/>
          <w:b w:val="0"/>
          <w:bCs w:val="0"/>
          <w:color w:val="auto"/>
          <w:sz w:val="20"/>
          <w:szCs w:val="28"/>
        </w:rPr>
        <w:t>ation’s efforts to enhance workforce satisfaction and promote green travel.</w:t>
      </w:r>
    </w:p>
    <w:p w14:paraId="2A0AD399" w14:textId="75DB5872" w:rsidR="00AA1FC0" w:rsidRDefault="00AA1FC0" w:rsidP="00AA1FC0">
      <w:pPr>
        <w:pStyle w:val="Heading2"/>
      </w:pPr>
      <w:r>
        <w:t>Client feedback</w:t>
      </w:r>
    </w:p>
    <w:p w14:paraId="7072520D" w14:textId="7BFD90B5" w:rsidR="009726C1" w:rsidRPr="000102D1" w:rsidRDefault="00CD2822" w:rsidP="00B30BF8">
      <w:pPr>
        <w:rPr>
          <w:b/>
          <w:sz w:val="20"/>
          <w:szCs w:val="20"/>
        </w:rPr>
        <w:sectPr w:rsidR="009726C1" w:rsidRPr="000102D1" w:rsidSect="002936E5">
          <w:headerReference w:type="default" r:id="rId11"/>
          <w:footerReference w:type="default" r:id="rId12"/>
          <w:headerReference w:type="first" r:id="rId13"/>
          <w:footerReference w:type="first" r:id="rId14"/>
          <w:pgSz w:w="11906" w:h="16838" w:code="9"/>
          <w:pgMar w:top="720" w:right="284" w:bottom="567" w:left="510" w:header="0" w:footer="505" w:gutter="0"/>
          <w:pgNumType w:start="1"/>
          <w:cols w:space="708"/>
          <w:docGrid w:linePitch="360"/>
        </w:sectPr>
      </w:pPr>
      <w:r w:rsidRPr="00CD2822">
        <w:rPr>
          <w:sz w:val="20"/>
        </w:rPr>
        <w:t>Feedback from participants and management highlighted the scheme’s practicality and widespread appeal. Employees praised its simplicity and accessibility, emphasi</w:t>
      </w:r>
      <w:r w:rsidR="00FC6A52">
        <w:rPr>
          <w:sz w:val="20"/>
        </w:rPr>
        <w:t>s</w:t>
      </w:r>
      <w:r w:rsidRPr="00CD2822">
        <w:rPr>
          <w:sz w:val="20"/>
        </w:rPr>
        <w:t>ing how it facilitated healthier lifestyles and cost savings. NHS Highland management noted the scheme’s ability to deliver ongoing value, contributing to employee engagement and aligning with organi</w:t>
      </w:r>
      <w:r>
        <w:rPr>
          <w:sz w:val="20"/>
        </w:rPr>
        <w:t>s</w:t>
      </w:r>
      <w:r w:rsidRPr="00CD2822">
        <w:rPr>
          <w:sz w:val="20"/>
        </w:rPr>
        <w:t xml:space="preserve">ational goals of sustainability and community support. One participant described it as </w:t>
      </w:r>
      <w:r w:rsidRPr="00FC6A52">
        <w:rPr>
          <w:i/>
          <w:iCs/>
          <w:sz w:val="20"/>
        </w:rPr>
        <w:t>“a game-changer for staff,”</w:t>
      </w:r>
      <w:r w:rsidRPr="00CD2822">
        <w:rPr>
          <w:sz w:val="20"/>
        </w:rPr>
        <w:t xml:space="preserve"> reflecting the profound impact on workplace satisfaction and cohesion.</w:t>
      </w:r>
    </w:p>
    <w:p w14:paraId="6CC2B894" w14:textId="77777777" w:rsidR="00CD2358" w:rsidRDefault="00CD2358" w:rsidP="009726C1">
      <w:pPr>
        <w:rPr>
          <w:rFonts w:cs="Arial"/>
          <w:b/>
          <w:bCs/>
          <w:color w:val="000000"/>
          <w:szCs w:val="16"/>
          <w:highlight w:val="yellow"/>
        </w:rPr>
      </w:pPr>
    </w:p>
    <w:sectPr w:rsidR="00CD2358" w:rsidSect="002936E5">
      <w:headerReference w:type="even" r:id="rId15"/>
      <w:headerReference w:type="first" r:id="rId16"/>
      <w:type w:val="continuous"/>
      <w:pgSz w:w="11906" w:h="16838" w:code="9"/>
      <w:pgMar w:top="720" w:right="284" w:bottom="737" w:left="510" w:header="397" w:footer="505"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5250" w14:textId="77777777" w:rsidR="000F1452" w:rsidRDefault="000F1452" w:rsidP="00951947">
      <w:pPr>
        <w:spacing w:before="0" w:after="0" w:line="240" w:lineRule="auto"/>
      </w:pPr>
      <w:r>
        <w:separator/>
      </w:r>
    </w:p>
  </w:endnote>
  <w:endnote w:type="continuationSeparator" w:id="0">
    <w:p w14:paraId="13B924CD" w14:textId="77777777" w:rsidR="000F1452" w:rsidRDefault="000F1452" w:rsidP="009519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3C0A" w14:textId="79386515" w:rsidR="002936E5" w:rsidRDefault="001222B4">
    <w:pPr>
      <w:pStyle w:val="Footer"/>
    </w:pPr>
    <w:r>
      <w:t xml:space="preserve">ESPO </w:t>
    </w:r>
    <w:r w:rsidR="008B11C5" w:rsidRPr="008B11C5">
      <w:rPr>
        <w:bCs/>
      </w:rPr>
      <w:t>319-23 Staff Benefits Framework</w:t>
    </w:r>
    <w:r w:rsidRPr="008B11C5">
      <w:rPr>
        <w:bCs/>
      </w:rPr>
      <w:t>– Case</w:t>
    </w:r>
    <w:r>
      <w:t xml:space="preserve"> Study </w:t>
    </w:r>
    <w:r w:rsidR="003D42D2">
      <w:t>–</w:t>
    </w:r>
    <w:r>
      <w:t xml:space="preserve"> </w:t>
    </w:r>
    <w:r w:rsidR="003D42D2">
      <w:t>NHS Greater Glasgow &amp; Clyde</w:t>
    </w:r>
    <w:r>
      <w:t xml:space="preserve"> and </w:t>
    </w:r>
    <w:r w:rsidR="003D42D2">
      <w:t>Blackhawk Network Extras,</w:t>
    </w:r>
    <w:r>
      <w:t xml:space="preserve"> </w:t>
    </w:r>
    <w:r w:rsidRPr="001222B4">
      <w:rPr>
        <w:highlight w:val="yellow"/>
      </w:rPr>
      <w:t>[</w:t>
    </w:r>
    <w:r w:rsidR="000664C2">
      <w:rPr>
        <w:highlight w:val="yellow"/>
      </w:rPr>
      <w:t>month</w:t>
    </w:r>
    <w:r w:rsidRPr="001222B4">
      <w:rPr>
        <w:highlight w:val="yellow"/>
      </w:rPr>
      <w:t xml:space="preserve">, </w:t>
    </w:r>
    <w:r w:rsidR="000664C2">
      <w:rPr>
        <w:highlight w:val="yellow"/>
      </w:rPr>
      <w:t>year</w:t>
    </w:r>
    <w:r w:rsidRPr="001222B4">
      <w:rPr>
        <w:highlight w:val="yell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58CF" w14:textId="77777777" w:rsidR="00506755" w:rsidRPr="005446CD" w:rsidRDefault="00506755" w:rsidP="005446CD">
    <w:pPr>
      <w:tabs>
        <w:tab w:val="center" w:pos="5556"/>
        <w:tab w:val="left" w:pos="6705"/>
        <w:tab w:val="left" w:pos="8805"/>
      </w:tabs>
      <w:autoSpaceDE w:val="0"/>
      <w:autoSpaceDN w:val="0"/>
      <w:adjustRightInd w:val="0"/>
      <w:spacing w:before="0" w:line="240" w:lineRule="auto"/>
      <w:ind w:right="764"/>
      <w:rPr>
        <w:rFonts w:cs="Verdana"/>
        <w:b/>
        <w:sz w:val="20"/>
        <w:szCs w:val="20"/>
      </w:rPr>
    </w:pPr>
    <w:r w:rsidRPr="005446CD">
      <w:rPr>
        <w:rFonts w:cs="Verdana"/>
        <w:b/>
        <w:noProof/>
        <w:sz w:val="20"/>
        <w:szCs w:val="20"/>
        <w:lang w:eastAsia="en-GB"/>
      </w:rPr>
      <mc:AlternateContent>
        <mc:Choice Requires="wps">
          <w:drawing>
            <wp:anchor distT="0" distB="0" distL="114300" distR="114300" simplePos="0" relativeHeight="251716096" behindDoc="0" locked="0" layoutInCell="1" allowOverlap="1" wp14:anchorId="24043DD8" wp14:editId="51C55C49">
              <wp:simplePos x="0" y="0"/>
              <wp:positionH relativeFrom="column">
                <wp:align>center</wp:align>
              </wp:positionH>
              <wp:positionV relativeFrom="paragraph">
                <wp:posOffset>0</wp:posOffset>
              </wp:positionV>
              <wp:extent cx="4591050" cy="600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00075"/>
                      </a:xfrm>
                      <a:prstGeom prst="rect">
                        <a:avLst/>
                      </a:prstGeom>
                      <a:noFill/>
                      <a:ln w="9525">
                        <a:noFill/>
                        <a:miter lim="800000"/>
                        <a:headEnd/>
                        <a:tailEnd/>
                      </a:ln>
                    </wps:spPr>
                    <wps:txbx>
                      <w:txbxContent>
                        <w:p w14:paraId="1DE2AB55" w14:textId="77777777" w:rsidR="00506755" w:rsidRPr="005446CD" w:rsidRDefault="00506755" w:rsidP="00C82656">
                          <w:pPr>
                            <w:spacing w:before="40" w:after="0" w:line="240" w:lineRule="auto"/>
                            <w:jc w:val="center"/>
                            <w:rPr>
                              <w:b/>
                            </w:rPr>
                          </w:pPr>
                          <w:r>
                            <w:t>ESPO, Barnsdale Way Grove Park, Enderby, Leicester, LE19 1ES</w:t>
                          </w:r>
                        </w:p>
                        <w:p w14:paraId="1BD399EC" w14:textId="77777777" w:rsidR="00506755" w:rsidRPr="005446CD" w:rsidRDefault="00506755" w:rsidP="00C82656">
                          <w:pPr>
                            <w:spacing w:before="40" w:after="0" w:line="240" w:lineRule="auto"/>
                            <w:jc w:val="center"/>
                          </w:pPr>
                          <w:r w:rsidRPr="005446CD">
                            <w:rPr>
                              <w:b/>
                            </w:rPr>
                            <w:t xml:space="preserve">© ESPO </w:t>
                          </w:r>
                          <w:r w:rsidRPr="00AE4B87">
                            <w:rPr>
                              <w:b/>
                            </w:rPr>
                            <w:t>2015</w:t>
                          </w:r>
                          <w:r>
                            <w:rPr>
                              <w:b/>
                            </w:rPr>
                            <w:t xml:space="preserve"> </w:t>
                          </w:r>
                          <w:r>
                            <w:t xml:space="preserve"> </w:t>
                          </w:r>
                          <w:r>
                            <w:fldChar w:fldCharType="begin"/>
                          </w:r>
                          <w:r>
                            <w:instrText xml:space="preserve"> HYPERLINK "http://</w:instrText>
                          </w:r>
                          <w:r w:rsidRPr="005446CD">
                            <w:instrText>www.espo.org</w:instrText>
                          </w:r>
                        </w:p>
                        <w:p w14:paraId="1FC4B57F" w14:textId="77777777" w:rsidR="00506755" w:rsidRPr="00F12B14" w:rsidRDefault="00506755"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8739CE8" w14:textId="77777777" w:rsidR="00506755" w:rsidRPr="005446CD" w:rsidRDefault="00506755" w:rsidP="009400C3">
                          <w:pPr>
                            <w:spacing w:before="40" w:after="0" w:line="240" w:lineRule="auto"/>
                            <w:rPr>
                              <w:b/>
                            </w:rPr>
                          </w:pPr>
                          <w:r>
                            <w:fldChar w:fldCharType="end"/>
                          </w:r>
                          <w:r w:rsidRPr="005446CD">
                            <w:rPr>
                              <w:b/>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043DD8" id="_x0000_t202" coordsize="21600,21600" o:spt="202" path="m,l,21600r21600,l21600,xe">
              <v:stroke joinstyle="miter"/>
              <v:path gradientshapeok="t" o:connecttype="rect"/>
            </v:shapetype>
            <v:shape id="_x0000_s1031" type="#_x0000_t202" style="position:absolute;margin-left:0;margin-top:0;width:361.5pt;height:47.25pt;z-index:251716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" filled="f" stroked="f">
              <v:textbox>
                <w:txbxContent>
                  <w:p w14:paraId="1DE2AB55" w14:textId="77777777" w:rsidR="00506755" w:rsidRPr="005446CD" w:rsidRDefault="00506755" w:rsidP="00C82656">
                    <w:pPr>
                      <w:spacing w:before="40" w:after="0" w:line="240" w:lineRule="auto"/>
                      <w:jc w:val="center"/>
                      <w:rPr>
                        <w:b/>
                      </w:rPr>
                    </w:pPr>
                    <w:r>
                      <w:t>ESPO, Barnsdale Way Grove Park, Enderby, Leicester, LE19 1ES</w:t>
                    </w:r>
                  </w:p>
                  <w:p w14:paraId="1BD399EC" w14:textId="77777777" w:rsidR="00506755" w:rsidRPr="005446CD" w:rsidRDefault="00506755" w:rsidP="00C82656">
                    <w:pPr>
                      <w:spacing w:before="40" w:after="0" w:line="240" w:lineRule="auto"/>
                      <w:jc w:val="center"/>
                    </w:pPr>
                    <w:r w:rsidRPr="005446CD">
                      <w:rPr>
                        <w:b/>
                      </w:rPr>
                      <w:t xml:space="preserve">© ESPO </w:t>
                    </w:r>
                    <w:r w:rsidRPr="00AE4B87">
                      <w:rPr>
                        <w:b/>
                      </w:rPr>
                      <w:t>2015</w:t>
                    </w:r>
                    <w:r>
                      <w:rPr>
                        <w:b/>
                      </w:rPr>
                      <w:t xml:space="preserve"> </w:t>
                    </w:r>
                    <w:r>
                      <w:t xml:space="preserve"> </w:t>
                    </w:r>
                    <w:r>
                      <w:fldChar w:fldCharType="begin"/>
                    </w:r>
                    <w:r>
                      <w:instrText xml:space="preserve"> HYPERLINK "http://</w:instrText>
                    </w:r>
                    <w:r w:rsidRPr="005446CD">
                      <w:instrText>www.espo.org</w:instrText>
                    </w:r>
                  </w:p>
                  <w:p w14:paraId="1FC4B57F" w14:textId="77777777" w:rsidR="00506755" w:rsidRPr="00F12B14" w:rsidRDefault="00506755"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8739CE8" w14:textId="77777777" w:rsidR="00506755" w:rsidRPr="005446CD" w:rsidRDefault="00506755" w:rsidP="009400C3">
                    <w:pPr>
                      <w:spacing w:before="40" w:after="0" w:line="240" w:lineRule="auto"/>
                      <w:rPr>
                        <w:b/>
                      </w:rPr>
                    </w:pPr>
                    <w:r>
                      <w:fldChar w:fldCharType="end"/>
                    </w:r>
                    <w:r w:rsidRPr="005446CD">
                      <w:rPr>
                        <w:b/>
                      </w:rPr>
                      <w:t xml:space="preserve"> </w:t>
                    </w:r>
                  </w:p>
                </w:txbxContent>
              </v:textbox>
            </v:shape>
          </w:pict>
        </mc:Fallback>
      </mc:AlternateContent>
    </w:r>
    <w:r>
      <w:rPr>
        <w:rFonts w:cs="Verdana"/>
        <w:b/>
        <w:noProof/>
        <w:sz w:val="20"/>
        <w:szCs w:val="20"/>
        <w:lang w:eastAsia="en-GB"/>
      </w:rPr>
      <w:drawing>
        <wp:inline distT="0" distB="0" distL="0" distR="0" wp14:anchorId="1B724E0A" wp14:editId="0B28903B">
          <wp:extent cx="7229475" cy="6565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FooterStripes_170414.jpg"/>
                  <pic:cNvPicPr/>
                </pic:nvPicPr>
                <pic:blipFill>
                  <a:blip r:embed="rId1">
                    <a:extLst>
                      <a:ext uri="{28A0092B-C50C-407E-A947-70E740481C1C}">
                        <a14:useLocalDpi xmlns:a14="http://schemas.microsoft.com/office/drawing/2010/main" val="0"/>
                      </a:ext>
                    </a:extLst>
                  </a:blip>
                  <a:stretch>
                    <a:fillRect/>
                  </a:stretch>
                </pic:blipFill>
                <pic:spPr>
                  <a:xfrm>
                    <a:off x="0" y="0"/>
                    <a:ext cx="7226938" cy="6562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7F39" w14:textId="77777777" w:rsidR="000F1452" w:rsidRDefault="000F1452" w:rsidP="00951947">
      <w:pPr>
        <w:spacing w:before="0" w:after="0" w:line="240" w:lineRule="auto"/>
      </w:pPr>
      <w:r>
        <w:separator/>
      </w:r>
    </w:p>
  </w:footnote>
  <w:footnote w:type="continuationSeparator" w:id="0">
    <w:p w14:paraId="4D6D0B51" w14:textId="77777777" w:rsidR="000F1452" w:rsidRDefault="000F1452" w:rsidP="009519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67DB" w14:textId="77777777" w:rsidR="00506755" w:rsidRDefault="005014F2" w:rsidP="00A842C5">
    <w:pPr>
      <w:pStyle w:val="Header"/>
      <w:ind w:hanging="510"/>
    </w:pPr>
    <w:r>
      <w:rPr>
        <w:noProof/>
        <w:lang w:eastAsia="en-GB"/>
      </w:rPr>
      <mc:AlternateContent>
        <mc:Choice Requires="wps">
          <w:drawing>
            <wp:anchor distT="0" distB="0" distL="114300" distR="114300" simplePos="0" relativeHeight="251718144" behindDoc="0" locked="0" layoutInCell="1" allowOverlap="1" wp14:anchorId="307335AF" wp14:editId="4EDF46C7">
              <wp:simplePos x="0" y="0"/>
              <wp:positionH relativeFrom="column">
                <wp:posOffset>651510</wp:posOffset>
              </wp:positionH>
              <wp:positionV relativeFrom="paragraph">
                <wp:posOffset>258445</wp:posOffset>
              </wp:positionV>
              <wp:extent cx="3596640" cy="4800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596640" cy="480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1DC8F" w14:textId="0B181E16" w:rsidR="005014F2" w:rsidRPr="003D42D2" w:rsidRDefault="003D51B7" w:rsidP="00F5380B">
                          <w:pPr>
                            <w:spacing w:before="0" w:after="0"/>
                            <w:rPr>
                              <w:sz w:val="8"/>
                              <w:szCs w:val="18"/>
                            </w:rPr>
                          </w:pPr>
                          <w:r w:rsidRPr="003D51B7">
                            <w:rPr>
                              <w:rFonts w:eastAsia="Calibri" w:cs="Times New Roman"/>
                              <w:b/>
                              <w:sz w:val="32"/>
                              <w:szCs w:val="28"/>
                            </w:rPr>
                            <w:t>BlackHawk Network EMEA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7335AF" id="_x0000_t202" coordsize="21600,21600" o:spt="202" path="m,l,21600r21600,l21600,xe">
              <v:stroke joinstyle="miter"/>
              <v:path gradientshapeok="t" o:connecttype="rect"/>
            </v:shapetype>
            <v:shape id="Text Box 2" o:spid="_x0000_s1026" type="#_x0000_t202" style="position:absolute;margin-left:51.3pt;margin-top:20.35pt;width:283.2pt;height:37.8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" fillcolor="white [3201]" stroked="f" strokeweight=".5pt">
              <v:textbox>
                <w:txbxContent>
                  <w:p w14:paraId="2E31DC8F" w14:textId="0B181E16" w:rsidR="005014F2" w:rsidRPr="003D42D2" w:rsidRDefault="003D51B7" w:rsidP="00F5380B">
                    <w:pPr>
                      <w:spacing w:before="0" w:after="0"/>
                      <w:rPr>
                        <w:sz w:val="8"/>
                        <w:szCs w:val="18"/>
                      </w:rPr>
                    </w:pPr>
                    <w:r w:rsidRPr="003D51B7">
                      <w:rPr>
                        <w:rFonts w:eastAsia="Calibri" w:cs="Times New Roman"/>
                        <w:b/>
                        <w:sz w:val="32"/>
                        <w:szCs w:val="28"/>
                      </w:rPr>
                      <w:t>BlackHawk Network EMEA</w:t>
                    </w:r>
                  </w:p>
                </w:txbxContent>
              </v:textbox>
            </v:shape>
          </w:pict>
        </mc:Fallback>
      </mc:AlternateContent>
    </w:r>
    <w:r w:rsidR="00506755" w:rsidRPr="001667ED">
      <w:rPr>
        <w:noProof/>
        <w:lang w:eastAsia="en-GB"/>
      </w:rPr>
      <mc:AlternateContent>
        <mc:Choice Requires="wps">
          <w:drawing>
            <wp:anchor distT="0" distB="0" distL="114300" distR="114300" simplePos="0" relativeHeight="251707904" behindDoc="0" locked="0" layoutInCell="1" allowOverlap="1" wp14:anchorId="66AB0FB7" wp14:editId="4B86CE00">
              <wp:simplePos x="0" y="0"/>
              <wp:positionH relativeFrom="column">
                <wp:posOffset>819150</wp:posOffset>
              </wp:positionH>
              <wp:positionV relativeFrom="paragraph">
                <wp:posOffset>675640</wp:posOffset>
              </wp:positionV>
              <wp:extent cx="6034405" cy="386715"/>
              <wp:effectExtent l="0" t="0" r="0" b="0"/>
              <wp:wrapNone/>
              <wp:docPr id="366" name="Text Box 366"/>
              <wp:cNvGraphicFramePr/>
              <a:graphic xmlns:a="http://schemas.openxmlformats.org/drawingml/2006/main">
                <a:graphicData uri="http://schemas.microsoft.com/office/word/2010/wordprocessingShape">
                  <wps:wsp>
                    <wps:cNvSpPr txBox="1"/>
                    <wps:spPr>
                      <a:xfrm>
                        <a:off x="0" y="0"/>
                        <a:ext cx="6034405" cy="386715"/>
                      </a:xfrm>
                      <a:prstGeom prst="rect">
                        <a:avLst/>
                      </a:prstGeom>
                      <a:noFill/>
                      <a:ln w="6350">
                        <a:noFill/>
                      </a:ln>
                      <a:effectLst/>
                    </wps:spPr>
                    <wps:txbx>
                      <w:txbxContent>
                        <w:p w14:paraId="447B8C69" w14:textId="49385C0A" w:rsidR="00506755" w:rsidRPr="00AC6F45" w:rsidRDefault="008B11C5" w:rsidP="009D29C3">
                          <w:pPr>
                            <w:spacing w:line="240" w:lineRule="auto"/>
                            <w:jc w:val="right"/>
                            <w:rPr>
                              <w:sz w:val="20"/>
                              <w:szCs w:val="20"/>
                            </w:rPr>
                          </w:pPr>
                          <w:bookmarkStart w:id="0" w:name="_Hlk137475926"/>
                          <w:r>
                            <w:rPr>
                              <w:b/>
                              <w:color w:val="009883"/>
                              <w:sz w:val="24"/>
                              <w:szCs w:val="24"/>
                            </w:rPr>
                            <w:t>319</w:t>
                          </w:r>
                          <w:r w:rsidR="00E15813">
                            <w:rPr>
                              <w:b/>
                              <w:color w:val="009883"/>
                              <w:sz w:val="24"/>
                              <w:szCs w:val="24"/>
                            </w:rPr>
                            <w:t>-</w:t>
                          </w:r>
                          <w:r w:rsidR="00A57528">
                            <w:rPr>
                              <w:b/>
                              <w:color w:val="009883"/>
                              <w:sz w:val="24"/>
                              <w:szCs w:val="24"/>
                            </w:rPr>
                            <w:t>23</w:t>
                          </w:r>
                          <w:r w:rsidR="00BD21DE">
                            <w:rPr>
                              <w:b/>
                              <w:color w:val="009883"/>
                              <w:sz w:val="24"/>
                              <w:szCs w:val="24"/>
                            </w:rPr>
                            <w:t xml:space="preserve"> </w:t>
                          </w:r>
                          <w:r>
                            <w:rPr>
                              <w:b/>
                              <w:color w:val="009883"/>
                              <w:sz w:val="24"/>
                              <w:szCs w:val="24"/>
                            </w:rPr>
                            <w:t>Staff Benefits</w:t>
                          </w:r>
                          <w:r w:rsidR="00BD21DE">
                            <w:rPr>
                              <w:b/>
                              <w:color w:val="009883"/>
                              <w:sz w:val="24"/>
                              <w:szCs w:val="24"/>
                            </w:rPr>
                            <w:t xml:space="preserve"> Framework</w:t>
                          </w:r>
                        </w:p>
                        <w:bookmarkEnd w:id="0"/>
                        <w:p w14:paraId="52C66E9C" w14:textId="77777777" w:rsidR="00506755" w:rsidRPr="00AC6F45" w:rsidRDefault="00506755"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B0FB7" id="Text Box 366" o:spid="_x0000_s1027" type="#_x0000_t202" style="position:absolute;margin-left:64.5pt;margin-top:53.2pt;width:475.15pt;height:30.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KVHgIAAEE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" filled="f" stroked="f" strokeweight=".5pt">
              <v:textbox>
                <w:txbxContent>
                  <w:p w14:paraId="447B8C69" w14:textId="49385C0A" w:rsidR="00506755" w:rsidRPr="00AC6F45" w:rsidRDefault="008B11C5" w:rsidP="009D29C3">
                    <w:pPr>
                      <w:spacing w:line="240" w:lineRule="auto"/>
                      <w:jc w:val="right"/>
                      <w:rPr>
                        <w:sz w:val="20"/>
                        <w:szCs w:val="20"/>
                      </w:rPr>
                    </w:pPr>
                    <w:bookmarkStart w:id="1" w:name="_Hlk137475926"/>
                    <w:r>
                      <w:rPr>
                        <w:b/>
                        <w:color w:val="009883"/>
                        <w:sz w:val="24"/>
                        <w:szCs w:val="24"/>
                      </w:rPr>
                      <w:t>319</w:t>
                    </w:r>
                    <w:r w:rsidR="00E15813">
                      <w:rPr>
                        <w:b/>
                        <w:color w:val="009883"/>
                        <w:sz w:val="24"/>
                        <w:szCs w:val="24"/>
                      </w:rPr>
                      <w:t>-</w:t>
                    </w:r>
                    <w:r w:rsidR="00A57528">
                      <w:rPr>
                        <w:b/>
                        <w:color w:val="009883"/>
                        <w:sz w:val="24"/>
                        <w:szCs w:val="24"/>
                      </w:rPr>
                      <w:t>23</w:t>
                    </w:r>
                    <w:r w:rsidR="00BD21DE">
                      <w:rPr>
                        <w:b/>
                        <w:color w:val="009883"/>
                        <w:sz w:val="24"/>
                        <w:szCs w:val="24"/>
                      </w:rPr>
                      <w:t xml:space="preserve"> </w:t>
                    </w:r>
                    <w:r>
                      <w:rPr>
                        <w:b/>
                        <w:color w:val="009883"/>
                        <w:sz w:val="24"/>
                        <w:szCs w:val="24"/>
                      </w:rPr>
                      <w:t>Staff Benefits</w:t>
                    </w:r>
                    <w:r w:rsidR="00BD21DE">
                      <w:rPr>
                        <w:b/>
                        <w:color w:val="009883"/>
                        <w:sz w:val="24"/>
                        <w:szCs w:val="24"/>
                      </w:rPr>
                      <w:t xml:space="preserve"> Framework</w:t>
                    </w:r>
                  </w:p>
                  <w:bookmarkEnd w:id="1"/>
                  <w:p w14:paraId="52C66E9C" w14:textId="77777777" w:rsidR="00506755" w:rsidRPr="00AC6F45" w:rsidRDefault="00506755" w:rsidP="009D29C3">
                    <w:pPr>
                      <w:spacing w:line="240" w:lineRule="auto"/>
                      <w:jc w:val="right"/>
                      <w:rPr>
                        <w:sz w:val="20"/>
                        <w:szCs w:val="20"/>
                      </w:rPr>
                    </w:pPr>
                  </w:p>
                </w:txbxContent>
              </v:textbox>
            </v:shape>
          </w:pict>
        </mc:Fallback>
      </mc:AlternateContent>
    </w:r>
    <w:r w:rsidR="00506755">
      <w:rPr>
        <w:noProof/>
        <w:lang w:eastAsia="en-GB"/>
      </w:rPr>
      <w:drawing>
        <wp:inline distT="0" distB="0" distL="0" distR="0" wp14:anchorId="0D99ACC5" wp14:editId="5B85C214">
          <wp:extent cx="7562850" cy="75342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809" cy="753224"/>
                  </a:xfrm>
                  <a:prstGeom prst="rect">
                    <a:avLst/>
                  </a:prstGeom>
                </pic:spPr>
              </pic:pic>
            </a:graphicData>
          </a:graphic>
        </wp:inline>
      </w:drawing>
    </w:r>
  </w:p>
  <w:p w14:paraId="26F0DF1A" w14:textId="77777777" w:rsidR="00506755" w:rsidRDefault="00506755" w:rsidP="009D2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45AA" w14:textId="77777777" w:rsidR="00506755" w:rsidRDefault="005014F2" w:rsidP="009D29C3">
    <w:pPr>
      <w:pStyle w:val="Header"/>
      <w:ind w:hanging="510"/>
    </w:pPr>
    <w:r>
      <w:rPr>
        <w:noProof/>
        <w:lang w:eastAsia="en-GB"/>
      </w:rPr>
      <mc:AlternateContent>
        <mc:Choice Requires="wps">
          <w:drawing>
            <wp:anchor distT="0" distB="0" distL="114300" distR="114300" simplePos="0" relativeHeight="251717120" behindDoc="0" locked="0" layoutInCell="1" allowOverlap="1" wp14:anchorId="3573622B" wp14:editId="2689CA7D">
              <wp:simplePos x="0" y="0"/>
              <wp:positionH relativeFrom="column">
                <wp:posOffset>1421130</wp:posOffset>
              </wp:positionH>
              <wp:positionV relativeFrom="paragraph">
                <wp:posOffset>342900</wp:posOffset>
              </wp:positionV>
              <wp:extent cx="36195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619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6E7AA7" w14:textId="77777777" w:rsidR="005014F2" w:rsidRDefault="005014F2">
                          <w:r>
                            <w:t>SUPPLIER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73622B" id="_x0000_t202" coordsize="21600,21600" o:spt="202" path="m,l,21600r21600,l21600,xe">
              <v:stroke joinstyle="miter"/>
              <v:path gradientshapeok="t" o:connecttype="rect"/>
            </v:shapetype>
            <v:shape id="Text Box 1" o:spid="_x0000_s1028" type="#_x0000_t202" style="position:absolute;margin-left:111.9pt;margin-top:27pt;width:285pt;height:27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" fillcolor="white [3201]" strokeweight=".5pt">
              <v:textbox>
                <w:txbxContent>
                  <w:p w14:paraId="6A6E7AA7" w14:textId="77777777" w:rsidR="005014F2" w:rsidRDefault="005014F2">
                    <w:r>
                      <w:t>SUPPLIER</w:t>
                    </w:r>
                  </w:p>
                </w:txbxContent>
              </v:textbox>
            </v:shape>
          </w:pict>
        </mc:Fallback>
      </mc:AlternateContent>
    </w:r>
    <w:r w:rsidR="00506755">
      <w:rPr>
        <w:noProof/>
        <w:lang w:eastAsia="en-GB"/>
      </w:rPr>
      <mc:AlternateContent>
        <mc:Choice Requires="wps">
          <w:drawing>
            <wp:anchor distT="0" distB="0" distL="114300" distR="114300" simplePos="0" relativeHeight="251703808" behindDoc="0" locked="0" layoutInCell="1" allowOverlap="1" wp14:anchorId="0F29E01A" wp14:editId="5486EBE2">
              <wp:simplePos x="0" y="0"/>
              <wp:positionH relativeFrom="column">
                <wp:posOffset>514350</wp:posOffset>
              </wp:positionH>
              <wp:positionV relativeFrom="paragraph">
                <wp:posOffset>133350</wp:posOffset>
              </wp:positionV>
              <wp:extent cx="866775" cy="81915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19150"/>
                      </a:xfrm>
                      <a:prstGeom prst="rect">
                        <a:avLst/>
                      </a:prstGeom>
                      <a:noFill/>
                      <a:ln w="9525">
                        <a:noFill/>
                        <a:miter lim="800000"/>
                        <a:headEnd/>
                        <a:tailEnd/>
                      </a:ln>
                    </wps:spPr>
                    <wps:txbx>
                      <w:txbxContent>
                        <w:p w14:paraId="3F6DE5D4" w14:textId="77777777" w:rsidR="00506755" w:rsidRDefault="00506755" w:rsidP="009D29C3">
                          <w:r w:rsidRPr="005A4B50">
                            <w:rPr>
                              <w:noProof/>
                              <w:lang w:eastAsia="en-GB"/>
                            </w:rPr>
                            <w:drawing>
                              <wp:inline distT="0" distB="0" distL="0" distR="0" wp14:anchorId="68AB5A0F" wp14:editId="10AACDEA">
                                <wp:extent cx="590550" cy="590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9E01A" id="_x0000_s1029" type="#_x0000_t202" style="position:absolute;margin-left:40.5pt;margin-top:10.5pt;width:68.25pt;height:6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" filled="f" stroked="f">
              <v:textbox>
                <w:txbxContent>
                  <w:p w14:paraId="3F6DE5D4" w14:textId="77777777" w:rsidR="00506755" w:rsidRDefault="00506755" w:rsidP="009D29C3">
                    <w:r w:rsidRPr="005A4B50">
                      <w:rPr>
                        <w:noProof/>
                        <w:lang w:eastAsia="en-GB"/>
                      </w:rPr>
                      <w:drawing>
                        <wp:inline distT="0" distB="0" distL="0" distR="0" wp14:anchorId="68AB5A0F" wp14:editId="10AACDEA">
                          <wp:extent cx="590550" cy="590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v:shape>
          </w:pict>
        </mc:Fallback>
      </mc:AlternateContent>
    </w:r>
    <w:r w:rsidR="00506755" w:rsidRPr="001667ED">
      <w:rPr>
        <w:noProof/>
        <w:lang w:eastAsia="en-GB"/>
      </w:rPr>
      <mc:AlternateContent>
        <mc:Choice Requires="wps">
          <w:drawing>
            <wp:anchor distT="0" distB="0" distL="114300" distR="114300" simplePos="0" relativeHeight="251705856" behindDoc="0" locked="0" layoutInCell="1" allowOverlap="1" wp14:anchorId="57141DE8" wp14:editId="39CC4132">
              <wp:simplePos x="0" y="0"/>
              <wp:positionH relativeFrom="column">
                <wp:posOffset>847725</wp:posOffset>
              </wp:positionH>
              <wp:positionV relativeFrom="paragraph">
                <wp:posOffset>685800</wp:posOffset>
              </wp:positionV>
              <wp:extent cx="6034405" cy="386715"/>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6034405" cy="386715"/>
                      </a:xfrm>
                      <a:prstGeom prst="rect">
                        <a:avLst/>
                      </a:prstGeom>
                      <a:noFill/>
                      <a:ln w="6350">
                        <a:noFill/>
                      </a:ln>
                      <a:effectLst/>
                    </wps:spPr>
                    <wps:txbx>
                      <w:txbxContent>
                        <w:p w14:paraId="631722E7" w14:textId="77777777" w:rsidR="00506755" w:rsidRPr="00AC6F45" w:rsidRDefault="00506755" w:rsidP="009D29C3">
                          <w:pPr>
                            <w:spacing w:line="240" w:lineRule="auto"/>
                            <w:jc w:val="right"/>
                            <w:rPr>
                              <w:sz w:val="20"/>
                              <w:szCs w:val="20"/>
                            </w:rPr>
                          </w:pPr>
                          <w:r w:rsidRPr="008D3B8D">
                            <w:rPr>
                              <w:b/>
                              <w:color w:val="009883"/>
                              <w:sz w:val="24"/>
                              <w:szCs w:val="24"/>
                            </w:rPr>
                            <w:t xml:space="preserve">Framework </w:t>
                          </w:r>
                          <w:r>
                            <w:rPr>
                              <w:b/>
                              <w:color w:val="009883"/>
                              <w:sz w:val="24"/>
                              <w:szCs w:val="24"/>
                            </w:rPr>
                            <w:t>319 – Staff Benefits</w:t>
                          </w:r>
                          <w:r w:rsidRPr="00FD127C">
                            <w:rPr>
                              <w:b/>
                              <w:color w:val="009883"/>
                              <w:sz w:val="24"/>
                              <w:szCs w:val="24"/>
                            </w:rPr>
                            <w:t xml:space="preserve"> </w:t>
                          </w:r>
                        </w:p>
                        <w:p w14:paraId="09A2E58B" w14:textId="77777777" w:rsidR="00506755" w:rsidRPr="00AC6F45" w:rsidRDefault="00506755"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1DE8" id="Text Box 364" o:spid="_x0000_s1030" type="#_x0000_t202" style="position:absolute;margin-left:66.75pt;margin-top:54pt;width:475.15pt;height:30.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GjIAIAAEE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" filled="f" stroked="f" strokeweight=".5pt">
              <v:textbox>
                <w:txbxContent>
                  <w:p w14:paraId="631722E7" w14:textId="77777777" w:rsidR="00506755" w:rsidRPr="00AC6F45" w:rsidRDefault="00506755" w:rsidP="009D29C3">
                    <w:pPr>
                      <w:spacing w:line="240" w:lineRule="auto"/>
                      <w:jc w:val="right"/>
                      <w:rPr>
                        <w:sz w:val="20"/>
                        <w:szCs w:val="20"/>
                      </w:rPr>
                    </w:pPr>
                    <w:r w:rsidRPr="008D3B8D">
                      <w:rPr>
                        <w:b/>
                        <w:color w:val="009883"/>
                        <w:sz w:val="24"/>
                        <w:szCs w:val="24"/>
                      </w:rPr>
                      <w:t xml:space="preserve">Framework </w:t>
                    </w:r>
                    <w:r>
                      <w:rPr>
                        <w:b/>
                        <w:color w:val="009883"/>
                        <w:sz w:val="24"/>
                        <w:szCs w:val="24"/>
                      </w:rPr>
                      <w:t>319 – Staff Benefits</w:t>
                    </w:r>
                    <w:r w:rsidRPr="00FD127C">
                      <w:rPr>
                        <w:b/>
                        <w:color w:val="009883"/>
                        <w:sz w:val="24"/>
                        <w:szCs w:val="24"/>
                      </w:rPr>
                      <w:t xml:space="preserve"> </w:t>
                    </w:r>
                  </w:p>
                  <w:p w14:paraId="09A2E58B" w14:textId="77777777" w:rsidR="00506755" w:rsidRPr="00AC6F45" w:rsidRDefault="00506755" w:rsidP="009D29C3">
                    <w:pPr>
                      <w:spacing w:line="240" w:lineRule="auto"/>
                      <w:jc w:val="right"/>
                      <w:rPr>
                        <w:sz w:val="20"/>
                        <w:szCs w:val="20"/>
                      </w:rPr>
                    </w:pPr>
                  </w:p>
                </w:txbxContent>
              </v:textbox>
            </v:shape>
          </w:pict>
        </mc:Fallback>
      </mc:AlternateContent>
    </w:r>
    <w:r w:rsidR="00506755">
      <w:rPr>
        <w:noProof/>
        <w:lang w:eastAsia="en-GB"/>
      </w:rPr>
      <w:drawing>
        <wp:inline distT="0" distB="0" distL="0" distR="0" wp14:anchorId="6BEDF4ED" wp14:editId="22DA192B">
          <wp:extent cx="7562850" cy="753427"/>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753427"/>
                  </a:xfrm>
                  <a:prstGeom prst="rect">
                    <a:avLst/>
                  </a:prstGeom>
                </pic:spPr>
              </pic:pic>
            </a:graphicData>
          </a:graphic>
        </wp:inline>
      </w:drawing>
    </w:r>
  </w:p>
  <w:p w14:paraId="5C3657B5" w14:textId="77777777" w:rsidR="00506755" w:rsidRDefault="00506755" w:rsidP="009D29C3">
    <w:pPr>
      <w:pStyle w:val="Header"/>
      <w:ind w:hanging="5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4B25" w14:textId="77777777" w:rsidR="00506755" w:rsidRDefault="00506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1C1F" w14:textId="77777777" w:rsidR="00506755" w:rsidRDefault="0050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791"/>
    <w:multiLevelType w:val="hybridMultilevel"/>
    <w:tmpl w:val="7A80F572"/>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47E74"/>
    <w:multiLevelType w:val="hybridMultilevel"/>
    <w:tmpl w:val="061CB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82E84"/>
    <w:multiLevelType w:val="hybridMultilevel"/>
    <w:tmpl w:val="07BAEAD4"/>
    <w:lvl w:ilvl="0" w:tplc="595230BC">
      <w:numFmt w:val="bullet"/>
      <w:lvlText w:val="•"/>
      <w:lvlJc w:val="left"/>
      <w:pPr>
        <w:ind w:left="1080" w:hanging="720"/>
      </w:pPr>
      <w:rPr>
        <w:rFonts w:ascii="Verdana" w:eastAsiaTheme="minorHAnsi" w:hAnsi="Verdana" w:cstheme="minorBidi"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E61EB"/>
    <w:multiLevelType w:val="hybridMultilevel"/>
    <w:tmpl w:val="50BA4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43DCD"/>
    <w:multiLevelType w:val="hybridMultilevel"/>
    <w:tmpl w:val="89EC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81100F"/>
    <w:multiLevelType w:val="hybridMultilevel"/>
    <w:tmpl w:val="585C36EE"/>
    <w:lvl w:ilvl="0" w:tplc="D3EECE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5995EA2"/>
    <w:multiLevelType w:val="hybridMultilevel"/>
    <w:tmpl w:val="7C06601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47432B5F"/>
    <w:multiLevelType w:val="hybridMultilevel"/>
    <w:tmpl w:val="1358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12770D"/>
    <w:multiLevelType w:val="hybridMultilevel"/>
    <w:tmpl w:val="127EC0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9F04BA5"/>
    <w:multiLevelType w:val="hybridMultilevel"/>
    <w:tmpl w:val="785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E94"/>
    <w:multiLevelType w:val="hybridMultilevel"/>
    <w:tmpl w:val="4B069AD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2" w15:restartNumberingAfterBreak="0">
    <w:nsid w:val="4E01468E"/>
    <w:multiLevelType w:val="hybridMultilevel"/>
    <w:tmpl w:val="ED8844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5695E"/>
    <w:multiLevelType w:val="hybridMultilevel"/>
    <w:tmpl w:val="ECC8785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15:restartNumberingAfterBreak="0">
    <w:nsid w:val="4F7212FA"/>
    <w:multiLevelType w:val="hybridMultilevel"/>
    <w:tmpl w:val="5C22E1D0"/>
    <w:lvl w:ilvl="0" w:tplc="E03E3E6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E4976"/>
    <w:multiLevelType w:val="hybridMultilevel"/>
    <w:tmpl w:val="E06C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F31F1"/>
    <w:multiLevelType w:val="hybridMultilevel"/>
    <w:tmpl w:val="511E7840"/>
    <w:lvl w:ilvl="0" w:tplc="08090001">
      <w:start w:val="1"/>
      <w:numFmt w:val="bullet"/>
      <w:lvlText w:val=""/>
      <w:lvlJc w:val="left"/>
      <w:pPr>
        <w:ind w:left="1040" w:hanging="360"/>
      </w:pPr>
      <w:rPr>
        <w:rFonts w:ascii="Symbol" w:hAnsi="Symbol" w:hint="default"/>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7" w15:restartNumberingAfterBreak="0">
    <w:nsid w:val="57DA207F"/>
    <w:multiLevelType w:val="hybridMultilevel"/>
    <w:tmpl w:val="C6961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3162190"/>
    <w:multiLevelType w:val="hybridMultilevel"/>
    <w:tmpl w:val="8E3A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37AE3"/>
    <w:multiLevelType w:val="hybridMultilevel"/>
    <w:tmpl w:val="4C6C443A"/>
    <w:lvl w:ilvl="0" w:tplc="08090001">
      <w:start w:val="1"/>
      <w:numFmt w:val="bullet"/>
      <w:lvlText w:val=""/>
      <w:lvlJc w:val="left"/>
      <w:pPr>
        <w:ind w:left="1040" w:hanging="360"/>
      </w:pPr>
      <w:rPr>
        <w:rFonts w:ascii="Symbol" w:hAnsi="Symbol" w:hint="default"/>
        <w:b w:val="0"/>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0" w15:restartNumberingAfterBreak="0">
    <w:nsid w:val="6AD83993"/>
    <w:multiLevelType w:val="hybridMultilevel"/>
    <w:tmpl w:val="62D60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CF65DB5"/>
    <w:multiLevelType w:val="hybridMultilevel"/>
    <w:tmpl w:val="4D22667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6F5A29B3"/>
    <w:multiLevelType w:val="hybridMultilevel"/>
    <w:tmpl w:val="EE32AEB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3" w15:restartNumberingAfterBreak="0">
    <w:nsid w:val="6FDF0B11"/>
    <w:multiLevelType w:val="hybridMultilevel"/>
    <w:tmpl w:val="8416BA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23D4CBF"/>
    <w:multiLevelType w:val="multilevel"/>
    <w:tmpl w:val="24A4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4435D"/>
    <w:multiLevelType w:val="hybridMultilevel"/>
    <w:tmpl w:val="051EA6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339262C"/>
    <w:multiLevelType w:val="hybridMultilevel"/>
    <w:tmpl w:val="6596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45F92"/>
    <w:multiLevelType w:val="hybridMultilevel"/>
    <w:tmpl w:val="66AADF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46469872">
    <w:abstractNumId w:val="0"/>
  </w:num>
  <w:num w:numId="2" w16cid:durableId="2024627820">
    <w:abstractNumId w:val="4"/>
  </w:num>
  <w:num w:numId="3" w16cid:durableId="558201535">
    <w:abstractNumId w:val="19"/>
  </w:num>
  <w:num w:numId="4" w16cid:durableId="543516620">
    <w:abstractNumId w:val="7"/>
  </w:num>
  <w:num w:numId="5" w16cid:durableId="1037702812">
    <w:abstractNumId w:val="21"/>
  </w:num>
  <w:num w:numId="6" w16cid:durableId="2061974530">
    <w:abstractNumId w:val="1"/>
  </w:num>
  <w:num w:numId="7" w16cid:durableId="1015116309">
    <w:abstractNumId w:val="16"/>
  </w:num>
  <w:num w:numId="8" w16cid:durableId="702025170">
    <w:abstractNumId w:val="6"/>
    <w:lvlOverride w:ilvl="0">
      <w:lvl w:ilvl="0">
        <w:start w:val="1"/>
        <w:numFmt w:val="decimal"/>
        <w:pStyle w:val="MainParagraphNumbered"/>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9" w16cid:durableId="1040663562">
    <w:abstractNumId w:val="13"/>
  </w:num>
  <w:num w:numId="10" w16cid:durableId="1938708342">
    <w:abstractNumId w:val="8"/>
  </w:num>
  <w:num w:numId="11" w16cid:durableId="1548253543">
    <w:abstractNumId w:val="27"/>
  </w:num>
  <w:num w:numId="12" w16cid:durableId="1170484333">
    <w:abstractNumId w:val="17"/>
  </w:num>
  <w:num w:numId="13" w16cid:durableId="805246373">
    <w:abstractNumId w:val="25"/>
  </w:num>
  <w:num w:numId="14" w16cid:durableId="746003789">
    <w:abstractNumId w:val="23"/>
  </w:num>
  <w:num w:numId="15" w16cid:durableId="1824346323">
    <w:abstractNumId w:val="10"/>
  </w:num>
  <w:num w:numId="16" w16cid:durableId="242842154">
    <w:abstractNumId w:val="3"/>
  </w:num>
  <w:num w:numId="17" w16cid:durableId="198974129">
    <w:abstractNumId w:val="22"/>
  </w:num>
  <w:num w:numId="18" w16cid:durableId="854609545">
    <w:abstractNumId w:val="15"/>
  </w:num>
  <w:num w:numId="19" w16cid:durableId="985203641">
    <w:abstractNumId w:val="9"/>
  </w:num>
  <w:num w:numId="20" w16cid:durableId="1440222645">
    <w:abstractNumId w:val="26"/>
  </w:num>
  <w:num w:numId="21" w16cid:durableId="1279340140">
    <w:abstractNumId w:val="11"/>
  </w:num>
  <w:num w:numId="22" w16cid:durableId="970328994">
    <w:abstractNumId w:val="5"/>
  </w:num>
  <w:num w:numId="23" w16cid:durableId="1468012977">
    <w:abstractNumId w:val="12"/>
  </w:num>
  <w:num w:numId="24" w16cid:durableId="1614626324">
    <w:abstractNumId w:val="20"/>
  </w:num>
  <w:num w:numId="25" w16cid:durableId="774178890">
    <w:abstractNumId w:val="18"/>
  </w:num>
  <w:num w:numId="26" w16cid:durableId="942683577">
    <w:abstractNumId w:val="2"/>
  </w:num>
  <w:num w:numId="27" w16cid:durableId="1207067999">
    <w:abstractNumId w:val="14"/>
  </w:num>
  <w:num w:numId="28" w16cid:durableId="140348435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1B"/>
    <w:rsid w:val="00006239"/>
    <w:rsid w:val="00007C15"/>
    <w:rsid w:val="000102D1"/>
    <w:rsid w:val="000138A6"/>
    <w:rsid w:val="00013BB2"/>
    <w:rsid w:val="00013E42"/>
    <w:rsid w:val="0001726A"/>
    <w:rsid w:val="00017604"/>
    <w:rsid w:val="00022889"/>
    <w:rsid w:val="00022B85"/>
    <w:rsid w:val="00025956"/>
    <w:rsid w:val="00027F88"/>
    <w:rsid w:val="000309CE"/>
    <w:rsid w:val="00030BC6"/>
    <w:rsid w:val="00030F8C"/>
    <w:rsid w:val="0003633B"/>
    <w:rsid w:val="00053ED8"/>
    <w:rsid w:val="0005642B"/>
    <w:rsid w:val="00056C62"/>
    <w:rsid w:val="00061B15"/>
    <w:rsid w:val="000664C2"/>
    <w:rsid w:val="00067E1A"/>
    <w:rsid w:val="00070B11"/>
    <w:rsid w:val="00072349"/>
    <w:rsid w:val="000725EA"/>
    <w:rsid w:val="000766F9"/>
    <w:rsid w:val="00076AAD"/>
    <w:rsid w:val="000778DF"/>
    <w:rsid w:val="00077C92"/>
    <w:rsid w:val="0008758D"/>
    <w:rsid w:val="0009178D"/>
    <w:rsid w:val="00094F96"/>
    <w:rsid w:val="00095E0D"/>
    <w:rsid w:val="000A1B2D"/>
    <w:rsid w:val="000A203D"/>
    <w:rsid w:val="000A76FB"/>
    <w:rsid w:val="000A777B"/>
    <w:rsid w:val="000B6E09"/>
    <w:rsid w:val="000C0798"/>
    <w:rsid w:val="000C0CF0"/>
    <w:rsid w:val="000C2B28"/>
    <w:rsid w:val="000C49C4"/>
    <w:rsid w:val="000C4A07"/>
    <w:rsid w:val="000D07FE"/>
    <w:rsid w:val="000D700F"/>
    <w:rsid w:val="000E3D72"/>
    <w:rsid w:val="000E4587"/>
    <w:rsid w:val="000E6F26"/>
    <w:rsid w:val="000F1452"/>
    <w:rsid w:val="000F16F6"/>
    <w:rsid w:val="000F22CE"/>
    <w:rsid w:val="000F24F9"/>
    <w:rsid w:val="000F287D"/>
    <w:rsid w:val="000F2AFB"/>
    <w:rsid w:val="000F6AB8"/>
    <w:rsid w:val="00100453"/>
    <w:rsid w:val="00106E82"/>
    <w:rsid w:val="00111718"/>
    <w:rsid w:val="001138F4"/>
    <w:rsid w:val="00115058"/>
    <w:rsid w:val="00115D8D"/>
    <w:rsid w:val="00120008"/>
    <w:rsid w:val="001222B4"/>
    <w:rsid w:val="0012233A"/>
    <w:rsid w:val="00130C43"/>
    <w:rsid w:val="00137B45"/>
    <w:rsid w:val="0014237D"/>
    <w:rsid w:val="00142629"/>
    <w:rsid w:val="00143457"/>
    <w:rsid w:val="00156F04"/>
    <w:rsid w:val="001667ED"/>
    <w:rsid w:val="001706EF"/>
    <w:rsid w:val="00173574"/>
    <w:rsid w:val="0017443D"/>
    <w:rsid w:val="001876C5"/>
    <w:rsid w:val="00192D0F"/>
    <w:rsid w:val="00193758"/>
    <w:rsid w:val="00195D68"/>
    <w:rsid w:val="0019657C"/>
    <w:rsid w:val="001A3079"/>
    <w:rsid w:val="001A5B8F"/>
    <w:rsid w:val="001A6376"/>
    <w:rsid w:val="001A7C27"/>
    <w:rsid w:val="001B638A"/>
    <w:rsid w:val="001C0BBE"/>
    <w:rsid w:val="001C4264"/>
    <w:rsid w:val="001D24D0"/>
    <w:rsid w:val="001D3CF3"/>
    <w:rsid w:val="001D5455"/>
    <w:rsid w:val="001D5FE1"/>
    <w:rsid w:val="001E1285"/>
    <w:rsid w:val="001E1E90"/>
    <w:rsid w:val="001E588C"/>
    <w:rsid w:val="001E7BE8"/>
    <w:rsid w:val="001F193B"/>
    <w:rsid w:val="001F26E3"/>
    <w:rsid w:val="001F711A"/>
    <w:rsid w:val="002000E4"/>
    <w:rsid w:val="00200E8D"/>
    <w:rsid w:val="00203A7D"/>
    <w:rsid w:val="002072A7"/>
    <w:rsid w:val="00210AA4"/>
    <w:rsid w:val="002110AE"/>
    <w:rsid w:val="002113CE"/>
    <w:rsid w:val="00213490"/>
    <w:rsid w:val="00220177"/>
    <w:rsid w:val="0022321C"/>
    <w:rsid w:val="002319D0"/>
    <w:rsid w:val="00235485"/>
    <w:rsid w:val="00236BB8"/>
    <w:rsid w:val="00241C0D"/>
    <w:rsid w:val="00241FC8"/>
    <w:rsid w:val="00247231"/>
    <w:rsid w:val="00247A75"/>
    <w:rsid w:val="00250568"/>
    <w:rsid w:val="00251DB3"/>
    <w:rsid w:val="0025247D"/>
    <w:rsid w:val="00252C3D"/>
    <w:rsid w:val="00254126"/>
    <w:rsid w:val="002614C4"/>
    <w:rsid w:val="00264018"/>
    <w:rsid w:val="002676E7"/>
    <w:rsid w:val="00270578"/>
    <w:rsid w:val="00274187"/>
    <w:rsid w:val="0027649C"/>
    <w:rsid w:val="00287AF3"/>
    <w:rsid w:val="00291D76"/>
    <w:rsid w:val="002936E5"/>
    <w:rsid w:val="00294CAC"/>
    <w:rsid w:val="002A1D0A"/>
    <w:rsid w:val="002A21D7"/>
    <w:rsid w:val="002B3585"/>
    <w:rsid w:val="002B5F44"/>
    <w:rsid w:val="002B610A"/>
    <w:rsid w:val="002C0048"/>
    <w:rsid w:val="002C1144"/>
    <w:rsid w:val="002C2D30"/>
    <w:rsid w:val="002C4D81"/>
    <w:rsid w:val="002C70CF"/>
    <w:rsid w:val="002D16C0"/>
    <w:rsid w:val="002D2B95"/>
    <w:rsid w:val="002D7935"/>
    <w:rsid w:val="002E27D8"/>
    <w:rsid w:val="002E34E2"/>
    <w:rsid w:val="002F02EF"/>
    <w:rsid w:val="002F2B00"/>
    <w:rsid w:val="002F33EC"/>
    <w:rsid w:val="002F460E"/>
    <w:rsid w:val="00305148"/>
    <w:rsid w:val="0030688C"/>
    <w:rsid w:val="00306B1E"/>
    <w:rsid w:val="00307ED5"/>
    <w:rsid w:val="003112CC"/>
    <w:rsid w:val="00325A55"/>
    <w:rsid w:val="003267E1"/>
    <w:rsid w:val="00335CF2"/>
    <w:rsid w:val="0033648F"/>
    <w:rsid w:val="00337433"/>
    <w:rsid w:val="00337492"/>
    <w:rsid w:val="00337AF3"/>
    <w:rsid w:val="00346456"/>
    <w:rsid w:val="003501FC"/>
    <w:rsid w:val="00352802"/>
    <w:rsid w:val="003539CC"/>
    <w:rsid w:val="00355BAF"/>
    <w:rsid w:val="00356197"/>
    <w:rsid w:val="003566BD"/>
    <w:rsid w:val="00361182"/>
    <w:rsid w:val="00362C14"/>
    <w:rsid w:val="003653EC"/>
    <w:rsid w:val="0036655A"/>
    <w:rsid w:val="003719A8"/>
    <w:rsid w:val="0037329F"/>
    <w:rsid w:val="00373E84"/>
    <w:rsid w:val="0037503A"/>
    <w:rsid w:val="00381753"/>
    <w:rsid w:val="003849DA"/>
    <w:rsid w:val="00384B16"/>
    <w:rsid w:val="003863D3"/>
    <w:rsid w:val="0039302D"/>
    <w:rsid w:val="00393038"/>
    <w:rsid w:val="003940EE"/>
    <w:rsid w:val="003A5FB3"/>
    <w:rsid w:val="003B4C4C"/>
    <w:rsid w:val="003C007E"/>
    <w:rsid w:val="003C15C0"/>
    <w:rsid w:val="003C3FD9"/>
    <w:rsid w:val="003C4690"/>
    <w:rsid w:val="003D42D2"/>
    <w:rsid w:val="003D51B7"/>
    <w:rsid w:val="003D5FEA"/>
    <w:rsid w:val="003E39A0"/>
    <w:rsid w:val="003E3B9D"/>
    <w:rsid w:val="003E4E25"/>
    <w:rsid w:val="003E5C89"/>
    <w:rsid w:val="003E6B7A"/>
    <w:rsid w:val="003E7028"/>
    <w:rsid w:val="003E79C7"/>
    <w:rsid w:val="003F0B65"/>
    <w:rsid w:val="00400017"/>
    <w:rsid w:val="00402A4D"/>
    <w:rsid w:val="004039C2"/>
    <w:rsid w:val="00403E7B"/>
    <w:rsid w:val="004120EF"/>
    <w:rsid w:val="00412EB2"/>
    <w:rsid w:val="004203D2"/>
    <w:rsid w:val="004237A7"/>
    <w:rsid w:val="00423F7D"/>
    <w:rsid w:val="004344F9"/>
    <w:rsid w:val="00436F04"/>
    <w:rsid w:val="004379E6"/>
    <w:rsid w:val="004417F6"/>
    <w:rsid w:val="00442B1E"/>
    <w:rsid w:val="00445427"/>
    <w:rsid w:val="00446F40"/>
    <w:rsid w:val="00450ACF"/>
    <w:rsid w:val="00454F37"/>
    <w:rsid w:val="00454FBC"/>
    <w:rsid w:val="00456948"/>
    <w:rsid w:val="004570B4"/>
    <w:rsid w:val="00457180"/>
    <w:rsid w:val="0045770D"/>
    <w:rsid w:val="00457E74"/>
    <w:rsid w:val="004616C4"/>
    <w:rsid w:val="00465B07"/>
    <w:rsid w:val="00467B83"/>
    <w:rsid w:val="00473EA6"/>
    <w:rsid w:val="004759E5"/>
    <w:rsid w:val="00483777"/>
    <w:rsid w:val="00490AFE"/>
    <w:rsid w:val="004A3410"/>
    <w:rsid w:val="004A6037"/>
    <w:rsid w:val="004A67BE"/>
    <w:rsid w:val="004B469B"/>
    <w:rsid w:val="004B47CA"/>
    <w:rsid w:val="004B6DD9"/>
    <w:rsid w:val="004C1EAF"/>
    <w:rsid w:val="004C51D5"/>
    <w:rsid w:val="004D0149"/>
    <w:rsid w:val="004D33CB"/>
    <w:rsid w:val="004D675D"/>
    <w:rsid w:val="004F302D"/>
    <w:rsid w:val="004F5AED"/>
    <w:rsid w:val="004F644E"/>
    <w:rsid w:val="004F706B"/>
    <w:rsid w:val="004F7239"/>
    <w:rsid w:val="005006BC"/>
    <w:rsid w:val="005014F2"/>
    <w:rsid w:val="005022E8"/>
    <w:rsid w:val="00504B82"/>
    <w:rsid w:val="00506755"/>
    <w:rsid w:val="00516129"/>
    <w:rsid w:val="005167C7"/>
    <w:rsid w:val="0051740E"/>
    <w:rsid w:val="00517E07"/>
    <w:rsid w:val="005224E5"/>
    <w:rsid w:val="00526B92"/>
    <w:rsid w:val="005275AC"/>
    <w:rsid w:val="0053078E"/>
    <w:rsid w:val="00532E37"/>
    <w:rsid w:val="00533B38"/>
    <w:rsid w:val="00536089"/>
    <w:rsid w:val="005368F0"/>
    <w:rsid w:val="005446CD"/>
    <w:rsid w:val="00544744"/>
    <w:rsid w:val="00550B8C"/>
    <w:rsid w:val="0056186D"/>
    <w:rsid w:val="005753E7"/>
    <w:rsid w:val="00581F56"/>
    <w:rsid w:val="00581F5D"/>
    <w:rsid w:val="00583F4C"/>
    <w:rsid w:val="005844E4"/>
    <w:rsid w:val="005869B0"/>
    <w:rsid w:val="00591AF5"/>
    <w:rsid w:val="00592F63"/>
    <w:rsid w:val="005955DA"/>
    <w:rsid w:val="005A24B6"/>
    <w:rsid w:val="005A4B50"/>
    <w:rsid w:val="005B0CA2"/>
    <w:rsid w:val="005B26C5"/>
    <w:rsid w:val="005C42C3"/>
    <w:rsid w:val="005C5A13"/>
    <w:rsid w:val="005D069E"/>
    <w:rsid w:val="005D3DE3"/>
    <w:rsid w:val="005D5059"/>
    <w:rsid w:val="005D5515"/>
    <w:rsid w:val="005D7948"/>
    <w:rsid w:val="005D7A4F"/>
    <w:rsid w:val="005E050C"/>
    <w:rsid w:val="005E2BF3"/>
    <w:rsid w:val="005E2EAB"/>
    <w:rsid w:val="005E58D6"/>
    <w:rsid w:val="005F0387"/>
    <w:rsid w:val="005F2F17"/>
    <w:rsid w:val="005F4E69"/>
    <w:rsid w:val="005F6C03"/>
    <w:rsid w:val="00602355"/>
    <w:rsid w:val="00604542"/>
    <w:rsid w:val="006078D9"/>
    <w:rsid w:val="0062082B"/>
    <w:rsid w:val="006242CC"/>
    <w:rsid w:val="0062574C"/>
    <w:rsid w:val="00626930"/>
    <w:rsid w:val="00626E45"/>
    <w:rsid w:val="00631231"/>
    <w:rsid w:val="00637B92"/>
    <w:rsid w:val="00640D99"/>
    <w:rsid w:val="00654B65"/>
    <w:rsid w:val="00662B05"/>
    <w:rsid w:val="006652D7"/>
    <w:rsid w:val="006652E8"/>
    <w:rsid w:val="006662CE"/>
    <w:rsid w:val="00670E68"/>
    <w:rsid w:val="00672F07"/>
    <w:rsid w:val="006734DE"/>
    <w:rsid w:val="0068306E"/>
    <w:rsid w:val="006845A7"/>
    <w:rsid w:val="00684C53"/>
    <w:rsid w:val="006863F2"/>
    <w:rsid w:val="00687FA2"/>
    <w:rsid w:val="006913F2"/>
    <w:rsid w:val="006947EA"/>
    <w:rsid w:val="00694F9C"/>
    <w:rsid w:val="006A4D5F"/>
    <w:rsid w:val="006A7F37"/>
    <w:rsid w:val="006C2989"/>
    <w:rsid w:val="006D2254"/>
    <w:rsid w:val="006D3811"/>
    <w:rsid w:val="006E4D2E"/>
    <w:rsid w:val="006F348D"/>
    <w:rsid w:val="006F3BDF"/>
    <w:rsid w:val="006F3D0A"/>
    <w:rsid w:val="006F4440"/>
    <w:rsid w:val="00716B13"/>
    <w:rsid w:val="007327C8"/>
    <w:rsid w:val="007414E1"/>
    <w:rsid w:val="00744100"/>
    <w:rsid w:val="0075517D"/>
    <w:rsid w:val="00757166"/>
    <w:rsid w:val="007572F1"/>
    <w:rsid w:val="007600F3"/>
    <w:rsid w:val="00760211"/>
    <w:rsid w:val="00760483"/>
    <w:rsid w:val="00760AEB"/>
    <w:rsid w:val="00765972"/>
    <w:rsid w:val="00765FEB"/>
    <w:rsid w:val="00772B1B"/>
    <w:rsid w:val="007738F3"/>
    <w:rsid w:val="0077575E"/>
    <w:rsid w:val="00780347"/>
    <w:rsid w:val="00781EE0"/>
    <w:rsid w:val="00782CBF"/>
    <w:rsid w:val="00782D6D"/>
    <w:rsid w:val="00783EBD"/>
    <w:rsid w:val="0078572F"/>
    <w:rsid w:val="00786E6F"/>
    <w:rsid w:val="0079367E"/>
    <w:rsid w:val="007A222F"/>
    <w:rsid w:val="007A3A35"/>
    <w:rsid w:val="007B3213"/>
    <w:rsid w:val="007B35BB"/>
    <w:rsid w:val="007B42A5"/>
    <w:rsid w:val="007C0581"/>
    <w:rsid w:val="007C345E"/>
    <w:rsid w:val="007C372E"/>
    <w:rsid w:val="007C5EF4"/>
    <w:rsid w:val="007C6762"/>
    <w:rsid w:val="007E225D"/>
    <w:rsid w:val="007E50E2"/>
    <w:rsid w:val="007F330E"/>
    <w:rsid w:val="008079EE"/>
    <w:rsid w:val="008110F9"/>
    <w:rsid w:val="008121AF"/>
    <w:rsid w:val="00814CEE"/>
    <w:rsid w:val="0081682D"/>
    <w:rsid w:val="008210ED"/>
    <w:rsid w:val="008242C4"/>
    <w:rsid w:val="00826BBA"/>
    <w:rsid w:val="00831910"/>
    <w:rsid w:val="00832468"/>
    <w:rsid w:val="0083769B"/>
    <w:rsid w:val="00837AAB"/>
    <w:rsid w:val="008515A8"/>
    <w:rsid w:val="00861807"/>
    <w:rsid w:val="00861A2C"/>
    <w:rsid w:val="00861C3C"/>
    <w:rsid w:val="00862FFB"/>
    <w:rsid w:val="0087220D"/>
    <w:rsid w:val="008811A5"/>
    <w:rsid w:val="00882AA7"/>
    <w:rsid w:val="00882E34"/>
    <w:rsid w:val="00891790"/>
    <w:rsid w:val="008927D8"/>
    <w:rsid w:val="008951FA"/>
    <w:rsid w:val="00895BCF"/>
    <w:rsid w:val="00897C59"/>
    <w:rsid w:val="008B11C5"/>
    <w:rsid w:val="008B205C"/>
    <w:rsid w:val="008B76BA"/>
    <w:rsid w:val="008C0518"/>
    <w:rsid w:val="008C1B6C"/>
    <w:rsid w:val="008C1C53"/>
    <w:rsid w:val="008C5408"/>
    <w:rsid w:val="008D057F"/>
    <w:rsid w:val="008D3B8D"/>
    <w:rsid w:val="008E1D19"/>
    <w:rsid w:val="008E57C7"/>
    <w:rsid w:val="008F0DE0"/>
    <w:rsid w:val="008F2EB6"/>
    <w:rsid w:val="00904A39"/>
    <w:rsid w:val="00913C9C"/>
    <w:rsid w:val="009142A3"/>
    <w:rsid w:val="009167EE"/>
    <w:rsid w:val="009214F9"/>
    <w:rsid w:val="009250B1"/>
    <w:rsid w:val="009259BC"/>
    <w:rsid w:val="009400C3"/>
    <w:rsid w:val="00940EED"/>
    <w:rsid w:val="009416FF"/>
    <w:rsid w:val="00943E1E"/>
    <w:rsid w:val="00945CFB"/>
    <w:rsid w:val="009512AC"/>
    <w:rsid w:val="00951947"/>
    <w:rsid w:val="00957511"/>
    <w:rsid w:val="009613C6"/>
    <w:rsid w:val="009638B0"/>
    <w:rsid w:val="00966604"/>
    <w:rsid w:val="009726C1"/>
    <w:rsid w:val="00973E9A"/>
    <w:rsid w:val="009825F4"/>
    <w:rsid w:val="00983C91"/>
    <w:rsid w:val="00986336"/>
    <w:rsid w:val="009A49E2"/>
    <w:rsid w:val="009B25DB"/>
    <w:rsid w:val="009C2D5B"/>
    <w:rsid w:val="009C398D"/>
    <w:rsid w:val="009D065A"/>
    <w:rsid w:val="009D29C3"/>
    <w:rsid w:val="009D5575"/>
    <w:rsid w:val="009E1598"/>
    <w:rsid w:val="009E21BC"/>
    <w:rsid w:val="009E47CB"/>
    <w:rsid w:val="009F12A6"/>
    <w:rsid w:val="009F6A52"/>
    <w:rsid w:val="009F72E8"/>
    <w:rsid w:val="009F75E1"/>
    <w:rsid w:val="00A0373F"/>
    <w:rsid w:val="00A04542"/>
    <w:rsid w:val="00A07EB7"/>
    <w:rsid w:val="00A1745C"/>
    <w:rsid w:val="00A176D2"/>
    <w:rsid w:val="00A2132E"/>
    <w:rsid w:val="00A21A82"/>
    <w:rsid w:val="00A236B7"/>
    <w:rsid w:val="00A267A9"/>
    <w:rsid w:val="00A31FA9"/>
    <w:rsid w:val="00A34AC0"/>
    <w:rsid w:val="00A37CCB"/>
    <w:rsid w:val="00A40BF1"/>
    <w:rsid w:val="00A51671"/>
    <w:rsid w:val="00A56257"/>
    <w:rsid w:val="00A57528"/>
    <w:rsid w:val="00A61EAA"/>
    <w:rsid w:val="00A62F06"/>
    <w:rsid w:val="00A64495"/>
    <w:rsid w:val="00A6793F"/>
    <w:rsid w:val="00A744F7"/>
    <w:rsid w:val="00A76774"/>
    <w:rsid w:val="00A8270E"/>
    <w:rsid w:val="00A842C5"/>
    <w:rsid w:val="00AA1FC0"/>
    <w:rsid w:val="00AA4246"/>
    <w:rsid w:val="00AB3C96"/>
    <w:rsid w:val="00AB4E5A"/>
    <w:rsid w:val="00AB70F0"/>
    <w:rsid w:val="00AB767A"/>
    <w:rsid w:val="00AC16AD"/>
    <w:rsid w:val="00AC2F6E"/>
    <w:rsid w:val="00AC3A0F"/>
    <w:rsid w:val="00AC5D0F"/>
    <w:rsid w:val="00AC6425"/>
    <w:rsid w:val="00AC6F1A"/>
    <w:rsid w:val="00AC6F45"/>
    <w:rsid w:val="00AD06F7"/>
    <w:rsid w:val="00AD1F08"/>
    <w:rsid w:val="00AD5634"/>
    <w:rsid w:val="00AD5855"/>
    <w:rsid w:val="00AD6AE9"/>
    <w:rsid w:val="00AE10D3"/>
    <w:rsid w:val="00AE46D7"/>
    <w:rsid w:val="00AE4B87"/>
    <w:rsid w:val="00AF046A"/>
    <w:rsid w:val="00AF3F5E"/>
    <w:rsid w:val="00B01791"/>
    <w:rsid w:val="00B04F1E"/>
    <w:rsid w:val="00B07ACD"/>
    <w:rsid w:val="00B11456"/>
    <w:rsid w:val="00B12E9B"/>
    <w:rsid w:val="00B23A90"/>
    <w:rsid w:val="00B30BF8"/>
    <w:rsid w:val="00B330AB"/>
    <w:rsid w:val="00B4189D"/>
    <w:rsid w:val="00B434AF"/>
    <w:rsid w:val="00B44737"/>
    <w:rsid w:val="00B5063E"/>
    <w:rsid w:val="00B55CBA"/>
    <w:rsid w:val="00B61F4B"/>
    <w:rsid w:val="00B62C39"/>
    <w:rsid w:val="00B62FBF"/>
    <w:rsid w:val="00B64FBF"/>
    <w:rsid w:val="00B652B5"/>
    <w:rsid w:val="00B65B9B"/>
    <w:rsid w:val="00B70B63"/>
    <w:rsid w:val="00B7361C"/>
    <w:rsid w:val="00B73787"/>
    <w:rsid w:val="00B82CFF"/>
    <w:rsid w:val="00B82D8F"/>
    <w:rsid w:val="00B85A42"/>
    <w:rsid w:val="00B875DF"/>
    <w:rsid w:val="00B93312"/>
    <w:rsid w:val="00B94179"/>
    <w:rsid w:val="00B966BC"/>
    <w:rsid w:val="00B969E3"/>
    <w:rsid w:val="00BA10D9"/>
    <w:rsid w:val="00BA5FB3"/>
    <w:rsid w:val="00BA6374"/>
    <w:rsid w:val="00BA68E7"/>
    <w:rsid w:val="00BB464F"/>
    <w:rsid w:val="00BB6374"/>
    <w:rsid w:val="00BC0D61"/>
    <w:rsid w:val="00BD082F"/>
    <w:rsid w:val="00BD17FE"/>
    <w:rsid w:val="00BD21DE"/>
    <w:rsid w:val="00BE23F0"/>
    <w:rsid w:val="00BF480A"/>
    <w:rsid w:val="00BF6C75"/>
    <w:rsid w:val="00C04CF6"/>
    <w:rsid w:val="00C06AB7"/>
    <w:rsid w:val="00C07B81"/>
    <w:rsid w:val="00C15E7F"/>
    <w:rsid w:val="00C204E4"/>
    <w:rsid w:val="00C21D15"/>
    <w:rsid w:val="00C2265B"/>
    <w:rsid w:val="00C2326C"/>
    <w:rsid w:val="00C23A8D"/>
    <w:rsid w:val="00C27C55"/>
    <w:rsid w:val="00C32603"/>
    <w:rsid w:val="00C3526F"/>
    <w:rsid w:val="00C35481"/>
    <w:rsid w:val="00C3771B"/>
    <w:rsid w:val="00C43032"/>
    <w:rsid w:val="00C50D4C"/>
    <w:rsid w:val="00C52F3F"/>
    <w:rsid w:val="00C56943"/>
    <w:rsid w:val="00C61DCA"/>
    <w:rsid w:val="00C751BD"/>
    <w:rsid w:val="00C758ED"/>
    <w:rsid w:val="00C82656"/>
    <w:rsid w:val="00C8309C"/>
    <w:rsid w:val="00C835A3"/>
    <w:rsid w:val="00C865F8"/>
    <w:rsid w:val="00C90530"/>
    <w:rsid w:val="00CA5030"/>
    <w:rsid w:val="00CA53DF"/>
    <w:rsid w:val="00CB3362"/>
    <w:rsid w:val="00CB3B3F"/>
    <w:rsid w:val="00CB3D77"/>
    <w:rsid w:val="00CB71C8"/>
    <w:rsid w:val="00CB797D"/>
    <w:rsid w:val="00CC0E3D"/>
    <w:rsid w:val="00CC58F5"/>
    <w:rsid w:val="00CD2358"/>
    <w:rsid w:val="00CD2822"/>
    <w:rsid w:val="00CD6432"/>
    <w:rsid w:val="00CE13CA"/>
    <w:rsid w:val="00CE251C"/>
    <w:rsid w:val="00CE377A"/>
    <w:rsid w:val="00CE47D1"/>
    <w:rsid w:val="00CE4ED5"/>
    <w:rsid w:val="00CE7297"/>
    <w:rsid w:val="00CE7959"/>
    <w:rsid w:val="00CF0E1E"/>
    <w:rsid w:val="00CF5855"/>
    <w:rsid w:val="00CF695A"/>
    <w:rsid w:val="00D00BD1"/>
    <w:rsid w:val="00D01F61"/>
    <w:rsid w:val="00D07D84"/>
    <w:rsid w:val="00D14188"/>
    <w:rsid w:val="00D15450"/>
    <w:rsid w:val="00D16DA2"/>
    <w:rsid w:val="00D20A86"/>
    <w:rsid w:val="00D24D39"/>
    <w:rsid w:val="00D25530"/>
    <w:rsid w:val="00D34120"/>
    <w:rsid w:val="00D425A7"/>
    <w:rsid w:val="00D479F9"/>
    <w:rsid w:val="00D51996"/>
    <w:rsid w:val="00D5272E"/>
    <w:rsid w:val="00D57336"/>
    <w:rsid w:val="00D57358"/>
    <w:rsid w:val="00D64C8D"/>
    <w:rsid w:val="00D65964"/>
    <w:rsid w:val="00D65C1C"/>
    <w:rsid w:val="00D748D5"/>
    <w:rsid w:val="00D7712D"/>
    <w:rsid w:val="00D82D0B"/>
    <w:rsid w:val="00D82D3A"/>
    <w:rsid w:val="00D83D03"/>
    <w:rsid w:val="00D846C8"/>
    <w:rsid w:val="00D85680"/>
    <w:rsid w:val="00D86DA0"/>
    <w:rsid w:val="00DA2636"/>
    <w:rsid w:val="00DB091F"/>
    <w:rsid w:val="00DB2710"/>
    <w:rsid w:val="00DC2200"/>
    <w:rsid w:val="00DC4934"/>
    <w:rsid w:val="00DC504A"/>
    <w:rsid w:val="00DC6EAF"/>
    <w:rsid w:val="00DC7184"/>
    <w:rsid w:val="00DC7BE6"/>
    <w:rsid w:val="00DD1C63"/>
    <w:rsid w:val="00DD3D5A"/>
    <w:rsid w:val="00DD4F8A"/>
    <w:rsid w:val="00DD5A75"/>
    <w:rsid w:val="00DD7B26"/>
    <w:rsid w:val="00DE274C"/>
    <w:rsid w:val="00DE4557"/>
    <w:rsid w:val="00DE61F1"/>
    <w:rsid w:val="00DE71AC"/>
    <w:rsid w:val="00DF13C5"/>
    <w:rsid w:val="00DF1735"/>
    <w:rsid w:val="00DF279B"/>
    <w:rsid w:val="00DF49B8"/>
    <w:rsid w:val="00E00584"/>
    <w:rsid w:val="00E006DC"/>
    <w:rsid w:val="00E10985"/>
    <w:rsid w:val="00E10B87"/>
    <w:rsid w:val="00E11B40"/>
    <w:rsid w:val="00E15813"/>
    <w:rsid w:val="00E21B8D"/>
    <w:rsid w:val="00E26F8C"/>
    <w:rsid w:val="00E338ED"/>
    <w:rsid w:val="00E34BF2"/>
    <w:rsid w:val="00E360C7"/>
    <w:rsid w:val="00E366D7"/>
    <w:rsid w:val="00E37619"/>
    <w:rsid w:val="00E43586"/>
    <w:rsid w:val="00E44C57"/>
    <w:rsid w:val="00E500FF"/>
    <w:rsid w:val="00E505F5"/>
    <w:rsid w:val="00E51F90"/>
    <w:rsid w:val="00E55246"/>
    <w:rsid w:val="00E57220"/>
    <w:rsid w:val="00E602FA"/>
    <w:rsid w:val="00E62300"/>
    <w:rsid w:val="00E627D2"/>
    <w:rsid w:val="00E628FB"/>
    <w:rsid w:val="00E64108"/>
    <w:rsid w:val="00E6547C"/>
    <w:rsid w:val="00E67642"/>
    <w:rsid w:val="00E70891"/>
    <w:rsid w:val="00E7290F"/>
    <w:rsid w:val="00E85DF1"/>
    <w:rsid w:val="00E92EA8"/>
    <w:rsid w:val="00E94E88"/>
    <w:rsid w:val="00E971B7"/>
    <w:rsid w:val="00EA2097"/>
    <w:rsid w:val="00EA3CAC"/>
    <w:rsid w:val="00EA3D32"/>
    <w:rsid w:val="00EB0A3F"/>
    <w:rsid w:val="00EB3219"/>
    <w:rsid w:val="00EC1C2A"/>
    <w:rsid w:val="00EC4299"/>
    <w:rsid w:val="00EC5FC6"/>
    <w:rsid w:val="00ED4090"/>
    <w:rsid w:val="00ED567F"/>
    <w:rsid w:val="00EE31C3"/>
    <w:rsid w:val="00EE6774"/>
    <w:rsid w:val="00EE73E0"/>
    <w:rsid w:val="00EF2FD9"/>
    <w:rsid w:val="00EF3EBF"/>
    <w:rsid w:val="00EF49D3"/>
    <w:rsid w:val="00F04069"/>
    <w:rsid w:val="00F04F50"/>
    <w:rsid w:val="00F060E6"/>
    <w:rsid w:val="00F11FB9"/>
    <w:rsid w:val="00F26405"/>
    <w:rsid w:val="00F26613"/>
    <w:rsid w:val="00F2764F"/>
    <w:rsid w:val="00F31E13"/>
    <w:rsid w:val="00F34993"/>
    <w:rsid w:val="00F376F9"/>
    <w:rsid w:val="00F37B68"/>
    <w:rsid w:val="00F43A03"/>
    <w:rsid w:val="00F43AD0"/>
    <w:rsid w:val="00F50188"/>
    <w:rsid w:val="00F52AF6"/>
    <w:rsid w:val="00F5380B"/>
    <w:rsid w:val="00F54B6A"/>
    <w:rsid w:val="00F54D95"/>
    <w:rsid w:val="00F55F0E"/>
    <w:rsid w:val="00F61E64"/>
    <w:rsid w:val="00F67BA4"/>
    <w:rsid w:val="00F67D7E"/>
    <w:rsid w:val="00F726CE"/>
    <w:rsid w:val="00F73E84"/>
    <w:rsid w:val="00F73F1B"/>
    <w:rsid w:val="00F745A4"/>
    <w:rsid w:val="00F7644E"/>
    <w:rsid w:val="00F94E31"/>
    <w:rsid w:val="00F94E6E"/>
    <w:rsid w:val="00F96B62"/>
    <w:rsid w:val="00F973EC"/>
    <w:rsid w:val="00F97E60"/>
    <w:rsid w:val="00FA336E"/>
    <w:rsid w:val="00FA75AA"/>
    <w:rsid w:val="00FB4D95"/>
    <w:rsid w:val="00FB74EA"/>
    <w:rsid w:val="00FB77AA"/>
    <w:rsid w:val="00FC4481"/>
    <w:rsid w:val="00FC4874"/>
    <w:rsid w:val="00FC6A52"/>
    <w:rsid w:val="00FC6D3C"/>
    <w:rsid w:val="00FD0193"/>
    <w:rsid w:val="00FD0952"/>
    <w:rsid w:val="00FD127C"/>
    <w:rsid w:val="00FD432F"/>
    <w:rsid w:val="00FE3F39"/>
    <w:rsid w:val="00FE4A51"/>
    <w:rsid w:val="00FE6196"/>
    <w:rsid w:val="00FE7730"/>
    <w:rsid w:val="00FF1539"/>
    <w:rsid w:val="00FF2262"/>
    <w:rsid w:val="00FF28D1"/>
    <w:rsid w:val="00FF2D0F"/>
    <w:rsid w:val="00FF2F16"/>
    <w:rsid w:val="00FF5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4626"/>
  <w15:docId w15:val="{4FFCD618-8FC5-4A41-A890-C2F1914C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mall"/>
    <w:qFormat/>
    <w:rsid w:val="009D29C3"/>
    <w:rPr>
      <w:rFonts w:ascii="Verdana" w:hAnsi="Verdana"/>
      <w:sz w:val="16"/>
    </w:rPr>
  </w:style>
  <w:style w:type="paragraph" w:styleId="Heading1">
    <w:name w:val="heading 1"/>
    <w:basedOn w:val="Normal"/>
    <w:next w:val="Normal"/>
    <w:link w:val="Heading1Char"/>
    <w:uiPriority w:val="9"/>
    <w:qFormat/>
    <w:rsid w:val="00983C91"/>
    <w:pPr>
      <w:keepNext/>
      <w:keepLines/>
      <w:pBdr>
        <w:bottom w:val="single" w:sz="8" w:space="1" w:color="000000" w:themeColor="text1"/>
      </w:pBdr>
      <w:spacing w:before="0"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83C91"/>
    <w:pPr>
      <w:keepNext/>
      <w:keepLines/>
      <w:spacing w:before="0" w:line="240" w:lineRule="auto"/>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EB0A3F"/>
    <w:pPr>
      <w:keepNext/>
      <w:keepLines/>
      <w:spacing w:before="0" w:line="240" w:lineRule="auto"/>
      <w:outlineLvl w:val="2"/>
    </w:pPr>
    <w:rPr>
      <w:rFonts w:eastAsiaTheme="majorEastAsia" w:cstheme="majorBidi"/>
      <w:b/>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947"/>
  </w:style>
  <w:style w:type="paragraph" w:styleId="Footer">
    <w:name w:val="footer"/>
    <w:basedOn w:val="Normal"/>
    <w:link w:val="FooterChar"/>
    <w:uiPriority w:val="99"/>
    <w:unhideWhenUsed/>
    <w:rsid w:val="00951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947"/>
  </w:style>
  <w:style w:type="paragraph" w:styleId="BalloonText">
    <w:name w:val="Balloon Text"/>
    <w:basedOn w:val="Normal"/>
    <w:link w:val="BalloonTextChar"/>
    <w:uiPriority w:val="99"/>
    <w:semiHidden/>
    <w:unhideWhenUsed/>
    <w:rsid w:val="0095194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1947"/>
    <w:rPr>
      <w:rFonts w:ascii="Tahoma" w:hAnsi="Tahoma" w:cs="Tahoma"/>
      <w:sz w:val="16"/>
      <w:szCs w:val="16"/>
    </w:rPr>
  </w:style>
  <w:style w:type="paragraph" w:styleId="ListParagraph">
    <w:name w:val="List Paragraph"/>
    <w:basedOn w:val="Normal"/>
    <w:uiPriority w:val="34"/>
    <w:qFormat/>
    <w:rsid w:val="00264018"/>
    <w:pPr>
      <w:ind w:left="720"/>
      <w:contextualSpacing/>
    </w:pPr>
  </w:style>
  <w:style w:type="table" w:styleId="TableGrid">
    <w:name w:val="Table Grid"/>
    <w:basedOn w:val="TableNormal"/>
    <w:uiPriority w:val="59"/>
    <w:rsid w:val="002640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1B7"/>
    <w:rPr>
      <w:color w:val="0000FF" w:themeColor="hyperlink"/>
      <w:u w:val="single"/>
    </w:rPr>
  </w:style>
  <w:style w:type="character" w:styleId="FollowedHyperlink">
    <w:name w:val="FollowedHyperlink"/>
    <w:basedOn w:val="DefaultParagraphFont"/>
    <w:uiPriority w:val="99"/>
    <w:semiHidden/>
    <w:unhideWhenUsed/>
    <w:rsid w:val="00DD7B26"/>
    <w:rPr>
      <w:color w:val="800080" w:themeColor="followedHyperlink"/>
      <w:u w:val="single"/>
    </w:rPr>
  </w:style>
  <w:style w:type="paragraph" w:customStyle="1" w:styleId="Default">
    <w:name w:val="Default"/>
    <w:qFormat/>
    <w:rsid w:val="004344F9"/>
    <w:pPr>
      <w:autoSpaceDE w:val="0"/>
      <w:autoSpaceDN w:val="0"/>
      <w:adjustRightInd w:val="0"/>
      <w:spacing w:before="0" w:after="0" w:line="240" w:lineRule="auto"/>
    </w:pPr>
    <w:rPr>
      <w:rFonts w:ascii="Verdana" w:hAnsi="Verdana" w:cs="Arial"/>
      <w:color w:val="000000"/>
      <w:szCs w:val="24"/>
    </w:rPr>
  </w:style>
  <w:style w:type="paragraph" w:customStyle="1" w:styleId="MainParagraphNumbered">
    <w:name w:val="Main Paragraph Numbered"/>
    <w:basedOn w:val="Normal"/>
    <w:uiPriority w:val="99"/>
    <w:rsid w:val="00E34BF2"/>
    <w:pPr>
      <w:numPr>
        <w:numId w:val="8"/>
      </w:numPr>
      <w:tabs>
        <w:tab w:val="left" w:pos="0"/>
      </w:tabs>
      <w:overflowPunct w:val="0"/>
      <w:autoSpaceDE w:val="0"/>
      <w:autoSpaceDN w:val="0"/>
      <w:adjustRightInd w:val="0"/>
      <w:spacing w:line="240" w:lineRule="auto"/>
      <w:textAlignment w:val="baseline"/>
    </w:pPr>
    <w:rPr>
      <w:rFonts w:ascii="Arial" w:eastAsia="Times New Roman" w:hAnsi="Arial" w:cs="Times New Roman"/>
      <w:b/>
      <w:sz w:val="24"/>
      <w:szCs w:val="24"/>
    </w:rPr>
  </w:style>
  <w:style w:type="character" w:styleId="CommentReference">
    <w:name w:val="annotation reference"/>
    <w:basedOn w:val="DefaultParagraphFont"/>
    <w:uiPriority w:val="99"/>
    <w:semiHidden/>
    <w:unhideWhenUsed/>
    <w:rsid w:val="006242CC"/>
    <w:rPr>
      <w:sz w:val="16"/>
      <w:szCs w:val="16"/>
    </w:rPr>
  </w:style>
  <w:style w:type="paragraph" w:styleId="CommentText">
    <w:name w:val="annotation text"/>
    <w:basedOn w:val="Normal"/>
    <w:link w:val="CommentTextChar"/>
    <w:uiPriority w:val="99"/>
    <w:semiHidden/>
    <w:unhideWhenUsed/>
    <w:rsid w:val="006242CC"/>
    <w:pPr>
      <w:spacing w:line="240" w:lineRule="auto"/>
    </w:pPr>
    <w:rPr>
      <w:sz w:val="20"/>
      <w:szCs w:val="20"/>
    </w:rPr>
  </w:style>
  <w:style w:type="character" w:customStyle="1" w:styleId="CommentTextChar">
    <w:name w:val="Comment Text Char"/>
    <w:basedOn w:val="DefaultParagraphFont"/>
    <w:link w:val="CommentText"/>
    <w:uiPriority w:val="99"/>
    <w:semiHidden/>
    <w:rsid w:val="006242CC"/>
    <w:rPr>
      <w:sz w:val="20"/>
      <w:szCs w:val="20"/>
    </w:rPr>
  </w:style>
  <w:style w:type="paragraph" w:styleId="CommentSubject">
    <w:name w:val="annotation subject"/>
    <w:basedOn w:val="CommentText"/>
    <w:next w:val="CommentText"/>
    <w:link w:val="CommentSubjectChar"/>
    <w:uiPriority w:val="99"/>
    <w:semiHidden/>
    <w:unhideWhenUsed/>
    <w:rsid w:val="006242CC"/>
    <w:rPr>
      <w:b/>
      <w:bCs/>
    </w:rPr>
  </w:style>
  <w:style w:type="character" w:customStyle="1" w:styleId="CommentSubjectChar">
    <w:name w:val="Comment Subject Char"/>
    <w:basedOn w:val="CommentTextChar"/>
    <w:link w:val="CommentSubject"/>
    <w:uiPriority w:val="99"/>
    <w:semiHidden/>
    <w:rsid w:val="006242CC"/>
    <w:rPr>
      <w:b/>
      <w:bCs/>
      <w:sz w:val="20"/>
      <w:szCs w:val="20"/>
    </w:rPr>
  </w:style>
  <w:style w:type="paragraph" w:styleId="Revision">
    <w:name w:val="Revision"/>
    <w:hidden/>
    <w:uiPriority w:val="99"/>
    <w:semiHidden/>
    <w:rsid w:val="00193758"/>
    <w:pPr>
      <w:spacing w:before="0" w:after="0" w:line="240" w:lineRule="auto"/>
    </w:pPr>
  </w:style>
  <w:style w:type="paragraph" w:styleId="Title">
    <w:name w:val="Title"/>
    <w:basedOn w:val="Normal"/>
    <w:next w:val="Normal"/>
    <w:link w:val="TitleChar"/>
    <w:uiPriority w:val="10"/>
    <w:qFormat/>
    <w:rsid w:val="00983C91"/>
    <w:pPr>
      <w:spacing w:before="0" w:after="240" w:line="240" w:lineRule="auto"/>
      <w:jc w:val="center"/>
    </w:pPr>
    <w:rPr>
      <w:rFonts w:eastAsiaTheme="majorEastAsia" w:cstheme="majorBidi"/>
      <w:b/>
      <w:caps/>
      <w:spacing w:val="5"/>
      <w:kern w:val="28"/>
      <w:sz w:val="36"/>
      <w:szCs w:val="52"/>
    </w:rPr>
  </w:style>
  <w:style w:type="character" w:customStyle="1" w:styleId="TitleChar">
    <w:name w:val="Title Char"/>
    <w:basedOn w:val="DefaultParagraphFont"/>
    <w:link w:val="Title"/>
    <w:uiPriority w:val="10"/>
    <w:rsid w:val="00983C91"/>
    <w:rPr>
      <w:rFonts w:ascii="Verdana" w:eastAsiaTheme="majorEastAsia" w:hAnsi="Verdana" w:cstheme="majorBidi"/>
      <w:b/>
      <w:caps/>
      <w:spacing w:val="5"/>
      <w:kern w:val="28"/>
      <w:sz w:val="36"/>
      <w:szCs w:val="52"/>
    </w:rPr>
  </w:style>
  <w:style w:type="character" w:customStyle="1" w:styleId="Heading1Char">
    <w:name w:val="Heading 1 Char"/>
    <w:basedOn w:val="DefaultParagraphFont"/>
    <w:link w:val="Heading1"/>
    <w:uiPriority w:val="9"/>
    <w:rsid w:val="00983C91"/>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983C91"/>
    <w:rPr>
      <w:rFonts w:ascii="Verdana" w:eastAsiaTheme="majorEastAsia" w:hAnsi="Verdana" w:cstheme="majorBidi"/>
      <w:b/>
      <w:bCs/>
      <w:color w:val="000000" w:themeColor="text1"/>
      <w:sz w:val="24"/>
      <w:szCs w:val="26"/>
    </w:rPr>
  </w:style>
  <w:style w:type="character" w:customStyle="1" w:styleId="Heading3Char">
    <w:name w:val="Heading 3 Char"/>
    <w:basedOn w:val="DefaultParagraphFont"/>
    <w:link w:val="Heading3"/>
    <w:uiPriority w:val="9"/>
    <w:rsid w:val="00EB0A3F"/>
    <w:rPr>
      <w:rFonts w:ascii="Verdana" w:eastAsiaTheme="majorEastAsia" w:hAnsi="Verdana" w:cstheme="majorBidi"/>
      <w:b/>
      <w:bCs/>
      <w:color w:val="000000" w:themeColor="text1"/>
    </w:rPr>
  </w:style>
  <w:style w:type="paragraph" w:customStyle="1" w:styleId="2ndparagraphnumbered5">
    <w:name w:val="2nd paragraph numbered 5"/>
    <w:basedOn w:val="Heading2"/>
    <w:rsid w:val="00D64C8D"/>
    <w:pPr>
      <w:keepLines w:val="0"/>
      <w:spacing w:after="220"/>
    </w:pPr>
    <w:rPr>
      <w:rFonts w:ascii="Arial" w:eastAsia="Times New Roman" w:hAnsi="Arial" w:cs="Times New Roman"/>
      <w:bCs w:val="0"/>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820">
      <w:bodyDiv w:val="1"/>
      <w:marLeft w:val="0"/>
      <w:marRight w:val="0"/>
      <w:marTop w:val="0"/>
      <w:marBottom w:val="0"/>
      <w:divBdr>
        <w:top w:val="none" w:sz="0" w:space="0" w:color="auto"/>
        <w:left w:val="none" w:sz="0" w:space="0" w:color="auto"/>
        <w:bottom w:val="none" w:sz="0" w:space="0" w:color="auto"/>
        <w:right w:val="none" w:sz="0" w:space="0" w:color="auto"/>
      </w:divBdr>
    </w:div>
    <w:div w:id="274295323">
      <w:bodyDiv w:val="1"/>
      <w:marLeft w:val="0"/>
      <w:marRight w:val="0"/>
      <w:marTop w:val="0"/>
      <w:marBottom w:val="0"/>
      <w:divBdr>
        <w:top w:val="none" w:sz="0" w:space="0" w:color="auto"/>
        <w:left w:val="none" w:sz="0" w:space="0" w:color="auto"/>
        <w:bottom w:val="none" w:sz="0" w:space="0" w:color="auto"/>
        <w:right w:val="none" w:sz="0" w:space="0" w:color="auto"/>
      </w:divBdr>
    </w:div>
    <w:div w:id="285157924">
      <w:bodyDiv w:val="1"/>
      <w:marLeft w:val="0"/>
      <w:marRight w:val="0"/>
      <w:marTop w:val="0"/>
      <w:marBottom w:val="0"/>
      <w:divBdr>
        <w:top w:val="none" w:sz="0" w:space="0" w:color="auto"/>
        <w:left w:val="none" w:sz="0" w:space="0" w:color="auto"/>
        <w:bottom w:val="none" w:sz="0" w:space="0" w:color="auto"/>
        <w:right w:val="none" w:sz="0" w:space="0" w:color="auto"/>
      </w:divBdr>
    </w:div>
    <w:div w:id="341666602">
      <w:bodyDiv w:val="1"/>
      <w:marLeft w:val="0"/>
      <w:marRight w:val="0"/>
      <w:marTop w:val="0"/>
      <w:marBottom w:val="0"/>
      <w:divBdr>
        <w:top w:val="none" w:sz="0" w:space="0" w:color="auto"/>
        <w:left w:val="none" w:sz="0" w:space="0" w:color="auto"/>
        <w:bottom w:val="none" w:sz="0" w:space="0" w:color="auto"/>
        <w:right w:val="none" w:sz="0" w:space="0" w:color="auto"/>
      </w:divBdr>
    </w:div>
    <w:div w:id="415789192">
      <w:bodyDiv w:val="1"/>
      <w:marLeft w:val="0"/>
      <w:marRight w:val="0"/>
      <w:marTop w:val="0"/>
      <w:marBottom w:val="0"/>
      <w:divBdr>
        <w:top w:val="none" w:sz="0" w:space="0" w:color="auto"/>
        <w:left w:val="none" w:sz="0" w:space="0" w:color="auto"/>
        <w:bottom w:val="none" w:sz="0" w:space="0" w:color="auto"/>
        <w:right w:val="none" w:sz="0" w:space="0" w:color="auto"/>
      </w:divBdr>
    </w:div>
    <w:div w:id="447089629">
      <w:bodyDiv w:val="1"/>
      <w:marLeft w:val="0"/>
      <w:marRight w:val="0"/>
      <w:marTop w:val="0"/>
      <w:marBottom w:val="0"/>
      <w:divBdr>
        <w:top w:val="none" w:sz="0" w:space="0" w:color="auto"/>
        <w:left w:val="none" w:sz="0" w:space="0" w:color="auto"/>
        <w:bottom w:val="none" w:sz="0" w:space="0" w:color="auto"/>
        <w:right w:val="none" w:sz="0" w:space="0" w:color="auto"/>
      </w:divBdr>
    </w:div>
    <w:div w:id="450905228">
      <w:bodyDiv w:val="1"/>
      <w:marLeft w:val="0"/>
      <w:marRight w:val="0"/>
      <w:marTop w:val="0"/>
      <w:marBottom w:val="0"/>
      <w:divBdr>
        <w:top w:val="none" w:sz="0" w:space="0" w:color="auto"/>
        <w:left w:val="none" w:sz="0" w:space="0" w:color="auto"/>
        <w:bottom w:val="none" w:sz="0" w:space="0" w:color="auto"/>
        <w:right w:val="none" w:sz="0" w:space="0" w:color="auto"/>
      </w:divBdr>
    </w:div>
    <w:div w:id="493690862">
      <w:bodyDiv w:val="1"/>
      <w:marLeft w:val="0"/>
      <w:marRight w:val="0"/>
      <w:marTop w:val="0"/>
      <w:marBottom w:val="0"/>
      <w:divBdr>
        <w:top w:val="none" w:sz="0" w:space="0" w:color="auto"/>
        <w:left w:val="none" w:sz="0" w:space="0" w:color="auto"/>
        <w:bottom w:val="none" w:sz="0" w:space="0" w:color="auto"/>
        <w:right w:val="none" w:sz="0" w:space="0" w:color="auto"/>
      </w:divBdr>
      <w:divsChild>
        <w:div w:id="1865632394">
          <w:marLeft w:val="0"/>
          <w:marRight w:val="0"/>
          <w:marTop w:val="0"/>
          <w:marBottom w:val="0"/>
          <w:divBdr>
            <w:top w:val="none" w:sz="0" w:space="0" w:color="auto"/>
            <w:left w:val="none" w:sz="0" w:space="0" w:color="auto"/>
            <w:bottom w:val="none" w:sz="0" w:space="0" w:color="auto"/>
            <w:right w:val="none" w:sz="0" w:space="0" w:color="auto"/>
          </w:divBdr>
          <w:divsChild>
            <w:div w:id="1592471862">
              <w:marLeft w:val="0"/>
              <w:marRight w:val="0"/>
              <w:marTop w:val="0"/>
              <w:marBottom w:val="0"/>
              <w:divBdr>
                <w:top w:val="none" w:sz="0" w:space="0" w:color="auto"/>
                <w:left w:val="none" w:sz="0" w:space="0" w:color="auto"/>
                <w:bottom w:val="none" w:sz="0" w:space="0" w:color="auto"/>
                <w:right w:val="none" w:sz="0" w:space="0" w:color="auto"/>
              </w:divBdr>
              <w:divsChild>
                <w:div w:id="107045347">
                  <w:marLeft w:val="600"/>
                  <w:marRight w:val="0"/>
                  <w:marTop w:val="0"/>
                  <w:marBottom w:val="0"/>
                  <w:divBdr>
                    <w:top w:val="none" w:sz="0" w:space="0" w:color="auto"/>
                    <w:left w:val="none" w:sz="0" w:space="0" w:color="auto"/>
                    <w:bottom w:val="none" w:sz="0" w:space="0" w:color="auto"/>
                    <w:right w:val="none" w:sz="0" w:space="0" w:color="auto"/>
                  </w:divBdr>
                  <w:divsChild>
                    <w:div w:id="1478649810">
                      <w:marLeft w:val="0"/>
                      <w:marRight w:val="0"/>
                      <w:marTop w:val="0"/>
                      <w:marBottom w:val="0"/>
                      <w:divBdr>
                        <w:top w:val="none" w:sz="0" w:space="0" w:color="auto"/>
                        <w:left w:val="none" w:sz="0" w:space="0" w:color="auto"/>
                        <w:bottom w:val="none" w:sz="0" w:space="0" w:color="auto"/>
                        <w:right w:val="none" w:sz="0" w:space="0" w:color="auto"/>
                      </w:divBdr>
                      <w:divsChild>
                        <w:div w:id="1995911244">
                          <w:marLeft w:val="195"/>
                          <w:marRight w:val="0"/>
                          <w:marTop w:val="0"/>
                          <w:marBottom w:val="0"/>
                          <w:divBdr>
                            <w:top w:val="single" w:sz="6" w:space="0" w:color="CCCCCC"/>
                            <w:left w:val="single" w:sz="6" w:space="0" w:color="CCCCCC"/>
                            <w:bottom w:val="single" w:sz="6" w:space="0" w:color="CCCCCC"/>
                            <w:right w:val="single" w:sz="6" w:space="0" w:color="CCCCCC"/>
                          </w:divBdr>
                          <w:divsChild>
                            <w:div w:id="1038776970">
                              <w:marLeft w:val="0"/>
                              <w:marRight w:val="0"/>
                              <w:marTop w:val="0"/>
                              <w:marBottom w:val="0"/>
                              <w:divBdr>
                                <w:top w:val="none" w:sz="0" w:space="0" w:color="auto"/>
                                <w:left w:val="none" w:sz="0" w:space="0" w:color="auto"/>
                                <w:bottom w:val="none" w:sz="0" w:space="0" w:color="auto"/>
                                <w:right w:val="none" w:sz="0" w:space="0" w:color="auto"/>
                              </w:divBdr>
                            </w:div>
                            <w:div w:id="501892591">
                              <w:marLeft w:val="0"/>
                              <w:marRight w:val="0"/>
                              <w:marTop w:val="0"/>
                              <w:marBottom w:val="0"/>
                              <w:divBdr>
                                <w:top w:val="none" w:sz="0" w:space="0" w:color="auto"/>
                                <w:left w:val="none" w:sz="0" w:space="0" w:color="auto"/>
                                <w:bottom w:val="none" w:sz="0" w:space="0" w:color="auto"/>
                                <w:right w:val="none" w:sz="0" w:space="0" w:color="auto"/>
                              </w:divBdr>
                            </w:div>
                            <w:div w:id="194193223">
                              <w:marLeft w:val="0"/>
                              <w:marRight w:val="0"/>
                              <w:marTop w:val="0"/>
                              <w:marBottom w:val="0"/>
                              <w:divBdr>
                                <w:top w:val="none" w:sz="0" w:space="0" w:color="auto"/>
                                <w:left w:val="none" w:sz="0" w:space="0" w:color="auto"/>
                                <w:bottom w:val="none" w:sz="0" w:space="0" w:color="auto"/>
                                <w:right w:val="none" w:sz="0" w:space="0" w:color="auto"/>
                              </w:divBdr>
                            </w:div>
                            <w:div w:id="1489634652">
                              <w:marLeft w:val="0"/>
                              <w:marRight w:val="0"/>
                              <w:marTop w:val="0"/>
                              <w:marBottom w:val="0"/>
                              <w:divBdr>
                                <w:top w:val="none" w:sz="0" w:space="0" w:color="auto"/>
                                <w:left w:val="none" w:sz="0" w:space="0" w:color="auto"/>
                                <w:bottom w:val="none" w:sz="0" w:space="0" w:color="auto"/>
                                <w:right w:val="none" w:sz="0" w:space="0" w:color="auto"/>
                              </w:divBdr>
                            </w:div>
                            <w:div w:id="357969439">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
                            <w:div w:id="1580407587">
                              <w:marLeft w:val="0"/>
                              <w:marRight w:val="0"/>
                              <w:marTop w:val="0"/>
                              <w:marBottom w:val="0"/>
                              <w:divBdr>
                                <w:top w:val="none" w:sz="0" w:space="0" w:color="auto"/>
                                <w:left w:val="none" w:sz="0" w:space="0" w:color="auto"/>
                                <w:bottom w:val="none" w:sz="0" w:space="0" w:color="auto"/>
                                <w:right w:val="none" w:sz="0" w:space="0" w:color="auto"/>
                              </w:divBdr>
                            </w:div>
                            <w:div w:id="564145291">
                              <w:marLeft w:val="0"/>
                              <w:marRight w:val="0"/>
                              <w:marTop w:val="0"/>
                              <w:marBottom w:val="0"/>
                              <w:divBdr>
                                <w:top w:val="none" w:sz="0" w:space="0" w:color="auto"/>
                                <w:left w:val="none" w:sz="0" w:space="0" w:color="auto"/>
                                <w:bottom w:val="none" w:sz="0" w:space="0" w:color="auto"/>
                                <w:right w:val="none" w:sz="0" w:space="0" w:color="auto"/>
                              </w:divBdr>
                            </w:div>
                            <w:div w:id="1512143516">
                              <w:marLeft w:val="0"/>
                              <w:marRight w:val="0"/>
                              <w:marTop w:val="0"/>
                              <w:marBottom w:val="0"/>
                              <w:divBdr>
                                <w:top w:val="none" w:sz="0" w:space="0" w:color="auto"/>
                                <w:left w:val="none" w:sz="0" w:space="0" w:color="auto"/>
                                <w:bottom w:val="none" w:sz="0" w:space="0" w:color="auto"/>
                                <w:right w:val="none" w:sz="0" w:space="0" w:color="auto"/>
                              </w:divBdr>
                            </w:div>
                            <w:div w:id="1880430478">
                              <w:marLeft w:val="0"/>
                              <w:marRight w:val="0"/>
                              <w:marTop w:val="0"/>
                              <w:marBottom w:val="0"/>
                              <w:divBdr>
                                <w:top w:val="none" w:sz="0" w:space="0" w:color="auto"/>
                                <w:left w:val="none" w:sz="0" w:space="0" w:color="auto"/>
                                <w:bottom w:val="none" w:sz="0" w:space="0" w:color="auto"/>
                                <w:right w:val="none" w:sz="0" w:space="0" w:color="auto"/>
                              </w:divBdr>
                            </w:div>
                            <w:div w:id="718355603">
                              <w:marLeft w:val="0"/>
                              <w:marRight w:val="0"/>
                              <w:marTop w:val="0"/>
                              <w:marBottom w:val="0"/>
                              <w:divBdr>
                                <w:top w:val="none" w:sz="0" w:space="0" w:color="auto"/>
                                <w:left w:val="none" w:sz="0" w:space="0" w:color="auto"/>
                                <w:bottom w:val="none" w:sz="0" w:space="0" w:color="auto"/>
                                <w:right w:val="none" w:sz="0" w:space="0" w:color="auto"/>
                              </w:divBdr>
                            </w:div>
                            <w:div w:id="2076010374">
                              <w:marLeft w:val="0"/>
                              <w:marRight w:val="0"/>
                              <w:marTop w:val="0"/>
                              <w:marBottom w:val="0"/>
                              <w:divBdr>
                                <w:top w:val="none" w:sz="0" w:space="0" w:color="auto"/>
                                <w:left w:val="none" w:sz="0" w:space="0" w:color="auto"/>
                                <w:bottom w:val="none" w:sz="0" w:space="0" w:color="auto"/>
                                <w:right w:val="none" w:sz="0" w:space="0" w:color="auto"/>
                              </w:divBdr>
                            </w:div>
                            <w:div w:id="697464445">
                              <w:marLeft w:val="0"/>
                              <w:marRight w:val="0"/>
                              <w:marTop w:val="0"/>
                              <w:marBottom w:val="0"/>
                              <w:divBdr>
                                <w:top w:val="none" w:sz="0" w:space="0" w:color="auto"/>
                                <w:left w:val="none" w:sz="0" w:space="0" w:color="auto"/>
                                <w:bottom w:val="none" w:sz="0" w:space="0" w:color="auto"/>
                                <w:right w:val="none" w:sz="0" w:space="0" w:color="auto"/>
                              </w:divBdr>
                            </w:div>
                            <w:div w:id="1262300327">
                              <w:marLeft w:val="0"/>
                              <w:marRight w:val="0"/>
                              <w:marTop w:val="0"/>
                              <w:marBottom w:val="0"/>
                              <w:divBdr>
                                <w:top w:val="none" w:sz="0" w:space="0" w:color="auto"/>
                                <w:left w:val="none" w:sz="0" w:space="0" w:color="auto"/>
                                <w:bottom w:val="none" w:sz="0" w:space="0" w:color="auto"/>
                                <w:right w:val="none" w:sz="0" w:space="0" w:color="auto"/>
                              </w:divBdr>
                            </w:div>
                            <w:div w:id="495416007">
                              <w:marLeft w:val="0"/>
                              <w:marRight w:val="0"/>
                              <w:marTop w:val="0"/>
                              <w:marBottom w:val="0"/>
                              <w:divBdr>
                                <w:top w:val="none" w:sz="0" w:space="0" w:color="auto"/>
                                <w:left w:val="none" w:sz="0" w:space="0" w:color="auto"/>
                                <w:bottom w:val="none" w:sz="0" w:space="0" w:color="auto"/>
                                <w:right w:val="none" w:sz="0" w:space="0" w:color="auto"/>
                              </w:divBdr>
                            </w:div>
                            <w:div w:id="1578631385">
                              <w:marLeft w:val="0"/>
                              <w:marRight w:val="0"/>
                              <w:marTop w:val="0"/>
                              <w:marBottom w:val="0"/>
                              <w:divBdr>
                                <w:top w:val="none" w:sz="0" w:space="0" w:color="auto"/>
                                <w:left w:val="none" w:sz="0" w:space="0" w:color="auto"/>
                                <w:bottom w:val="none" w:sz="0" w:space="0" w:color="auto"/>
                                <w:right w:val="none" w:sz="0" w:space="0" w:color="auto"/>
                              </w:divBdr>
                            </w:div>
                            <w:div w:id="509443396">
                              <w:marLeft w:val="0"/>
                              <w:marRight w:val="0"/>
                              <w:marTop w:val="0"/>
                              <w:marBottom w:val="0"/>
                              <w:divBdr>
                                <w:top w:val="none" w:sz="0" w:space="0" w:color="auto"/>
                                <w:left w:val="none" w:sz="0" w:space="0" w:color="auto"/>
                                <w:bottom w:val="none" w:sz="0" w:space="0" w:color="auto"/>
                                <w:right w:val="none" w:sz="0" w:space="0" w:color="auto"/>
                              </w:divBdr>
                            </w:div>
                            <w:div w:id="1265261092">
                              <w:marLeft w:val="0"/>
                              <w:marRight w:val="0"/>
                              <w:marTop w:val="0"/>
                              <w:marBottom w:val="0"/>
                              <w:divBdr>
                                <w:top w:val="none" w:sz="0" w:space="0" w:color="auto"/>
                                <w:left w:val="none" w:sz="0" w:space="0" w:color="auto"/>
                                <w:bottom w:val="none" w:sz="0" w:space="0" w:color="auto"/>
                                <w:right w:val="none" w:sz="0" w:space="0" w:color="auto"/>
                              </w:divBdr>
                            </w:div>
                            <w:div w:id="822164603">
                              <w:marLeft w:val="0"/>
                              <w:marRight w:val="0"/>
                              <w:marTop w:val="0"/>
                              <w:marBottom w:val="0"/>
                              <w:divBdr>
                                <w:top w:val="none" w:sz="0" w:space="0" w:color="auto"/>
                                <w:left w:val="none" w:sz="0" w:space="0" w:color="auto"/>
                                <w:bottom w:val="none" w:sz="0" w:space="0" w:color="auto"/>
                                <w:right w:val="none" w:sz="0" w:space="0" w:color="auto"/>
                              </w:divBdr>
                            </w:div>
                            <w:div w:id="1278751614">
                              <w:marLeft w:val="0"/>
                              <w:marRight w:val="0"/>
                              <w:marTop w:val="0"/>
                              <w:marBottom w:val="0"/>
                              <w:divBdr>
                                <w:top w:val="none" w:sz="0" w:space="0" w:color="auto"/>
                                <w:left w:val="none" w:sz="0" w:space="0" w:color="auto"/>
                                <w:bottom w:val="none" w:sz="0" w:space="0" w:color="auto"/>
                                <w:right w:val="none" w:sz="0" w:space="0" w:color="auto"/>
                              </w:divBdr>
                            </w:div>
                            <w:div w:id="18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35428">
      <w:bodyDiv w:val="1"/>
      <w:marLeft w:val="0"/>
      <w:marRight w:val="0"/>
      <w:marTop w:val="0"/>
      <w:marBottom w:val="0"/>
      <w:divBdr>
        <w:top w:val="none" w:sz="0" w:space="0" w:color="auto"/>
        <w:left w:val="none" w:sz="0" w:space="0" w:color="auto"/>
        <w:bottom w:val="none" w:sz="0" w:space="0" w:color="auto"/>
        <w:right w:val="none" w:sz="0" w:space="0" w:color="auto"/>
      </w:divBdr>
    </w:div>
    <w:div w:id="677735012">
      <w:bodyDiv w:val="1"/>
      <w:marLeft w:val="0"/>
      <w:marRight w:val="0"/>
      <w:marTop w:val="0"/>
      <w:marBottom w:val="0"/>
      <w:divBdr>
        <w:top w:val="none" w:sz="0" w:space="0" w:color="auto"/>
        <w:left w:val="none" w:sz="0" w:space="0" w:color="auto"/>
        <w:bottom w:val="none" w:sz="0" w:space="0" w:color="auto"/>
        <w:right w:val="none" w:sz="0" w:space="0" w:color="auto"/>
      </w:divBdr>
      <w:divsChild>
        <w:div w:id="1920092700">
          <w:marLeft w:val="0"/>
          <w:marRight w:val="0"/>
          <w:marTop w:val="0"/>
          <w:marBottom w:val="0"/>
          <w:divBdr>
            <w:top w:val="none" w:sz="0" w:space="0" w:color="auto"/>
            <w:left w:val="none" w:sz="0" w:space="0" w:color="auto"/>
            <w:bottom w:val="none" w:sz="0" w:space="0" w:color="auto"/>
            <w:right w:val="none" w:sz="0" w:space="0" w:color="auto"/>
          </w:divBdr>
          <w:divsChild>
            <w:div w:id="2034265489">
              <w:marLeft w:val="0"/>
              <w:marRight w:val="0"/>
              <w:marTop w:val="0"/>
              <w:marBottom w:val="0"/>
              <w:divBdr>
                <w:top w:val="none" w:sz="0" w:space="0" w:color="auto"/>
                <w:left w:val="none" w:sz="0" w:space="0" w:color="auto"/>
                <w:bottom w:val="none" w:sz="0" w:space="0" w:color="auto"/>
                <w:right w:val="none" w:sz="0" w:space="0" w:color="auto"/>
              </w:divBdr>
              <w:divsChild>
                <w:div w:id="1102604058">
                  <w:marLeft w:val="600"/>
                  <w:marRight w:val="0"/>
                  <w:marTop w:val="0"/>
                  <w:marBottom w:val="0"/>
                  <w:divBdr>
                    <w:top w:val="none" w:sz="0" w:space="0" w:color="auto"/>
                    <w:left w:val="none" w:sz="0" w:space="0" w:color="auto"/>
                    <w:bottom w:val="none" w:sz="0" w:space="0" w:color="auto"/>
                    <w:right w:val="none" w:sz="0" w:space="0" w:color="auto"/>
                  </w:divBdr>
                  <w:divsChild>
                    <w:div w:id="1707678834">
                      <w:marLeft w:val="0"/>
                      <w:marRight w:val="0"/>
                      <w:marTop w:val="0"/>
                      <w:marBottom w:val="0"/>
                      <w:divBdr>
                        <w:top w:val="none" w:sz="0" w:space="0" w:color="auto"/>
                        <w:left w:val="none" w:sz="0" w:space="0" w:color="auto"/>
                        <w:bottom w:val="none" w:sz="0" w:space="0" w:color="auto"/>
                        <w:right w:val="none" w:sz="0" w:space="0" w:color="auto"/>
                      </w:divBdr>
                      <w:divsChild>
                        <w:div w:id="26177139">
                          <w:marLeft w:val="195"/>
                          <w:marRight w:val="0"/>
                          <w:marTop w:val="0"/>
                          <w:marBottom w:val="0"/>
                          <w:divBdr>
                            <w:top w:val="single" w:sz="6" w:space="0" w:color="CCCCCC"/>
                            <w:left w:val="single" w:sz="6" w:space="0" w:color="CCCCCC"/>
                            <w:bottom w:val="single" w:sz="6" w:space="0" w:color="CCCCCC"/>
                            <w:right w:val="single" w:sz="6" w:space="0" w:color="CCCCCC"/>
                          </w:divBdr>
                          <w:divsChild>
                            <w:div w:id="1439787217">
                              <w:marLeft w:val="0"/>
                              <w:marRight w:val="0"/>
                              <w:marTop w:val="0"/>
                              <w:marBottom w:val="0"/>
                              <w:divBdr>
                                <w:top w:val="none" w:sz="0" w:space="0" w:color="auto"/>
                                <w:left w:val="none" w:sz="0" w:space="0" w:color="auto"/>
                                <w:bottom w:val="none" w:sz="0" w:space="0" w:color="auto"/>
                                <w:right w:val="none" w:sz="0" w:space="0" w:color="auto"/>
                              </w:divBdr>
                            </w:div>
                            <w:div w:id="984041619">
                              <w:marLeft w:val="0"/>
                              <w:marRight w:val="0"/>
                              <w:marTop w:val="0"/>
                              <w:marBottom w:val="0"/>
                              <w:divBdr>
                                <w:top w:val="none" w:sz="0" w:space="0" w:color="auto"/>
                                <w:left w:val="none" w:sz="0" w:space="0" w:color="auto"/>
                                <w:bottom w:val="none" w:sz="0" w:space="0" w:color="auto"/>
                                <w:right w:val="none" w:sz="0" w:space="0" w:color="auto"/>
                              </w:divBdr>
                            </w:div>
                            <w:div w:id="1202979296">
                              <w:marLeft w:val="0"/>
                              <w:marRight w:val="0"/>
                              <w:marTop w:val="0"/>
                              <w:marBottom w:val="0"/>
                              <w:divBdr>
                                <w:top w:val="none" w:sz="0" w:space="0" w:color="auto"/>
                                <w:left w:val="none" w:sz="0" w:space="0" w:color="auto"/>
                                <w:bottom w:val="none" w:sz="0" w:space="0" w:color="auto"/>
                                <w:right w:val="none" w:sz="0" w:space="0" w:color="auto"/>
                              </w:divBdr>
                            </w:div>
                            <w:div w:id="1687368877">
                              <w:marLeft w:val="0"/>
                              <w:marRight w:val="0"/>
                              <w:marTop w:val="0"/>
                              <w:marBottom w:val="0"/>
                              <w:divBdr>
                                <w:top w:val="none" w:sz="0" w:space="0" w:color="auto"/>
                                <w:left w:val="none" w:sz="0" w:space="0" w:color="auto"/>
                                <w:bottom w:val="none" w:sz="0" w:space="0" w:color="auto"/>
                                <w:right w:val="none" w:sz="0" w:space="0" w:color="auto"/>
                              </w:divBdr>
                            </w:div>
                            <w:div w:id="1474443650">
                              <w:marLeft w:val="0"/>
                              <w:marRight w:val="0"/>
                              <w:marTop w:val="0"/>
                              <w:marBottom w:val="0"/>
                              <w:divBdr>
                                <w:top w:val="none" w:sz="0" w:space="0" w:color="auto"/>
                                <w:left w:val="none" w:sz="0" w:space="0" w:color="auto"/>
                                <w:bottom w:val="none" w:sz="0" w:space="0" w:color="auto"/>
                                <w:right w:val="none" w:sz="0" w:space="0" w:color="auto"/>
                              </w:divBdr>
                            </w:div>
                            <w:div w:id="1219316040">
                              <w:marLeft w:val="0"/>
                              <w:marRight w:val="0"/>
                              <w:marTop w:val="0"/>
                              <w:marBottom w:val="0"/>
                              <w:divBdr>
                                <w:top w:val="none" w:sz="0" w:space="0" w:color="auto"/>
                                <w:left w:val="none" w:sz="0" w:space="0" w:color="auto"/>
                                <w:bottom w:val="none" w:sz="0" w:space="0" w:color="auto"/>
                                <w:right w:val="none" w:sz="0" w:space="0" w:color="auto"/>
                              </w:divBdr>
                            </w:div>
                            <w:div w:id="1610502654">
                              <w:marLeft w:val="0"/>
                              <w:marRight w:val="0"/>
                              <w:marTop w:val="0"/>
                              <w:marBottom w:val="0"/>
                              <w:divBdr>
                                <w:top w:val="none" w:sz="0" w:space="0" w:color="auto"/>
                                <w:left w:val="none" w:sz="0" w:space="0" w:color="auto"/>
                                <w:bottom w:val="none" w:sz="0" w:space="0" w:color="auto"/>
                                <w:right w:val="none" w:sz="0" w:space="0" w:color="auto"/>
                              </w:divBdr>
                            </w:div>
                            <w:div w:id="398985606">
                              <w:marLeft w:val="0"/>
                              <w:marRight w:val="0"/>
                              <w:marTop w:val="0"/>
                              <w:marBottom w:val="0"/>
                              <w:divBdr>
                                <w:top w:val="none" w:sz="0" w:space="0" w:color="auto"/>
                                <w:left w:val="none" w:sz="0" w:space="0" w:color="auto"/>
                                <w:bottom w:val="none" w:sz="0" w:space="0" w:color="auto"/>
                                <w:right w:val="none" w:sz="0" w:space="0" w:color="auto"/>
                              </w:divBdr>
                            </w:div>
                            <w:div w:id="1681468052">
                              <w:marLeft w:val="0"/>
                              <w:marRight w:val="0"/>
                              <w:marTop w:val="0"/>
                              <w:marBottom w:val="0"/>
                              <w:divBdr>
                                <w:top w:val="none" w:sz="0" w:space="0" w:color="auto"/>
                                <w:left w:val="none" w:sz="0" w:space="0" w:color="auto"/>
                                <w:bottom w:val="none" w:sz="0" w:space="0" w:color="auto"/>
                                <w:right w:val="none" w:sz="0" w:space="0" w:color="auto"/>
                              </w:divBdr>
                            </w:div>
                            <w:div w:id="1989479631">
                              <w:marLeft w:val="0"/>
                              <w:marRight w:val="0"/>
                              <w:marTop w:val="0"/>
                              <w:marBottom w:val="0"/>
                              <w:divBdr>
                                <w:top w:val="none" w:sz="0" w:space="0" w:color="auto"/>
                                <w:left w:val="none" w:sz="0" w:space="0" w:color="auto"/>
                                <w:bottom w:val="none" w:sz="0" w:space="0" w:color="auto"/>
                                <w:right w:val="none" w:sz="0" w:space="0" w:color="auto"/>
                              </w:divBdr>
                            </w:div>
                            <w:div w:id="1541287982">
                              <w:marLeft w:val="0"/>
                              <w:marRight w:val="0"/>
                              <w:marTop w:val="0"/>
                              <w:marBottom w:val="0"/>
                              <w:divBdr>
                                <w:top w:val="none" w:sz="0" w:space="0" w:color="auto"/>
                                <w:left w:val="none" w:sz="0" w:space="0" w:color="auto"/>
                                <w:bottom w:val="none" w:sz="0" w:space="0" w:color="auto"/>
                                <w:right w:val="none" w:sz="0" w:space="0" w:color="auto"/>
                              </w:divBdr>
                            </w:div>
                            <w:div w:id="1661349864">
                              <w:marLeft w:val="0"/>
                              <w:marRight w:val="0"/>
                              <w:marTop w:val="0"/>
                              <w:marBottom w:val="0"/>
                              <w:divBdr>
                                <w:top w:val="none" w:sz="0" w:space="0" w:color="auto"/>
                                <w:left w:val="none" w:sz="0" w:space="0" w:color="auto"/>
                                <w:bottom w:val="none" w:sz="0" w:space="0" w:color="auto"/>
                                <w:right w:val="none" w:sz="0" w:space="0" w:color="auto"/>
                              </w:divBdr>
                            </w:div>
                            <w:div w:id="1807890815">
                              <w:marLeft w:val="0"/>
                              <w:marRight w:val="0"/>
                              <w:marTop w:val="0"/>
                              <w:marBottom w:val="0"/>
                              <w:divBdr>
                                <w:top w:val="none" w:sz="0" w:space="0" w:color="auto"/>
                                <w:left w:val="none" w:sz="0" w:space="0" w:color="auto"/>
                                <w:bottom w:val="none" w:sz="0" w:space="0" w:color="auto"/>
                                <w:right w:val="none" w:sz="0" w:space="0" w:color="auto"/>
                              </w:divBdr>
                            </w:div>
                            <w:div w:id="1762556069">
                              <w:marLeft w:val="0"/>
                              <w:marRight w:val="0"/>
                              <w:marTop w:val="0"/>
                              <w:marBottom w:val="0"/>
                              <w:divBdr>
                                <w:top w:val="none" w:sz="0" w:space="0" w:color="auto"/>
                                <w:left w:val="none" w:sz="0" w:space="0" w:color="auto"/>
                                <w:bottom w:val="none" w:sz="0" w:space="0" w:color="auto"/>
                                <w:right w:val="none" w:sz="0" w:space="0" w:color="auto"/>
                              </w:divBdr>
                            </w:div>
                            <w:div w:id="226496969">
                              <w:marLeft w:val="0"/>
                              <w:marRight w:val="0"/>
                              <w:marTop w:val="0"/>
                              <w:marBottom w:val="0"/>
                              <w:divBdr>
                                <w:top w:val="none" w:sz="0" w:space="0" w:color="auto"/>
                                <w:left w:val="none" w:sz="0" w:space="0" w:color="auto"/>
                                <w:bottom w:val="none" w:sz="0" w:space="0" w:color="auto"/>
                                <w:right w:val="none" w:sz="0" w:space="0" w:color="auto"/>
                              </w:divBdr>
                            </w:div>
                            <w:div w:id="1371877799">
                              <w:marLeft w:val="0"/>
                              <w:marRight w:val="0"/>
                              <w:marTop w:val="0"/>
                              <w:marBottom w:val="0"/>
                              <w:divBdr>
                                <w:top w:val="none" w:sz="0" w:space="0" w:color="auto"/>
                                <w:left w:val="none" w:sz="0" w:space="0" w:color="auto"/>
                                <w:bottom w:val="none" w:sz="0" w:space="0" w:color="auto"/>
                                <w:right w:val="none" w:sz="0" w:space="0" w:color="auto"/>
                              </w:divBdr>
                            </w:div>
                            <w:div w:id="1998457788">
                              <w:marLeft w:val="0"/>
                              <w:marRight w:val="0"/>
                              <w:marTop w:val="0"/>
                              <w:marBottom w:val="0"/>
                              <w:divBdr>
                                <w:top w:val="none" w:sz="0" w:space="0" w:color="auto"/>
                                <w:left w:val="none" w:sz="0" w:space="0" w:color="auto"/>
                                <w:bottom w:val="none" w:sz="0" w:space="0" w:color="auto"/>
                                <w:right w:val="none" w:sz="0" w:space="0" w:color="auto"/>
                              </w:divBdr>
                            </w:div>
                            <w:div w:id="783231739">
                              <w:marLeft w:val="0"/>
                              <w:marRight w:val="0"/>
                              <w:marTop w:val="0"/>
                              <w:marBottom w:val="0"/>
                              <w:divBdr>
                                <w:top w:val="none" w:sz="0" w:space="0" w:color="auto"/>
                                <w:left w:val="none" w:sz="0" w:space="0" w:color="auto"/>
                                <w:bottom w:val="none" w:sz="0" w:space="0" w:color="auto"/>
                                <w:right w:val="none" w:sz="0" w:space="0" w:color="auto"/>
                              </w:divBdr>
                            </w:div>
                            <w:div w:id="2042168912">
                              <w:marLeft w:val="0"/>
                              <w:marRight w:val="0"/>
                              <w:marTop w:val="0"/>
                              <w:marBottom w:val="0"/>
                              <w:divBdr>
                                <w:top w:val="none" w:sz="0" w:space="0" w:color="auto"/>
                                <w:left w:val="none" w:sz="0" w:space="0" w:color="auto"/>
                                <w:bottom w:val="none" w:sz="0" w:space="0" w:color="auto"/>
                                <w:right w:val="none" w:sz="0" w:space="0" w:color="auto"/>
                              </w:divBdr>
                            </w:div>
                            <w:div w:id="836044541">
                              <w:marLeft w:val="0"/>
                              <w:marRight w:val="0"/>
                              <w:marTop w:val="0"/>
                              <w:marBottom w:val="0"/>
                              <w:divBdr>
                                <w:top w:val="none" w:sz="0" w:space="0" w:color="auto"/>
                                <w:left w:val="none" w:sz="0" w:space="0" w:color="auto"/>
                                <w:bottom w:val="none" w:sz="0" w:space="0" w:color="auto"/>
                                <w:right w:val="none" w:sz="0" w:space="0" w:color="auto"/>
                              </w:divBdr>
                            </w:div>
                            <w:div w:id="6367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19089">
      <w:bodyDiv w:val="1"/>
      <w:marLeft w:val="0"/>
      <w:marRight w:val="0"/>
      <w:marTop w:val="0"/>
      <w:marBottom w:val="0"/>
      <w:divBdr>
        <w:top w:val="none" w:sz="0" w:space="0" w:color="auto"/>
        <w:left w:val="none" w:sz="0" w:space="0" w:color="auto"/>
        <w:bottom w:val="none" w:sz="0" w:space="0" w:color="auto"/>
        <w:right w:val="none" w:sz="0" w:space="0" w:color="auto"/>
      </w:divBdr>
    </w:div>
    <w:div w:id="843279629">
      <w:bodyDiv w:val="1"/>
      <w:marLeft w:val="0"/>
      <w:marRight w:val="0"/>
      <w:marTop w:val="0"/>
      <w:marBottom w:val="0"/>
      <w:divBdr>
        <w:top w:val="none" w:sz="0" w:space="0" w:color="auto"/>
        <w:left w:val="none" w:sz="0" w:space="0" w:color="auto"/>
        <w:bottom w:val="none" w:sz="0" w:space="0" w:color="auto"/>
        <w:right w:val="none" w:sz="0" w:space="0" w:color="auto"/>
      </w:divBdr>
    </w:div>
    <w:div w:id="1059597281">
      <w:bodyDiv w:val="1"/>
      <w:marLeft w:val="0"/>
      <w:marRight w:val="0"/>
      <w:marTop w:val="0"/>
      <w:marBottom w:val="0"/>
      <w:divBdr>
        <w:top w:val="none" w:sz="0" w:space="0" w:color="auto"/>
        <w:left w:val="none" w:sz="0" w:space="0" w:color="auto"/>
        <w:bottom w:val="none" w:sz="0" w:space="0" w:color="auto"/>
        <w:right w:val="none" w:sz="0" w:space="0" w:color="auto"/>
      </w:divBdr>
    </w:div>
    <w:div w:id="1139998736">
      <w:bodyDiv w:val="1"/>
      <w:marLeft w:val="0"/>
      <w:marRight w:val="0"/>
      <w:marTop w:val="0"/>
      <w:marBottom w:val="0"/>
      <w:divBdr>
        <w:top w:val="none" w:sz="0" w:space="0" w:color="auto"/>
        <w:left w:val="none" w:sz="0" w:space="0" w:color="auto"/>
        <w:bottom w:val="none" w:sz="0" w:space="0" w:color="auto"/>
        <w:right w:val="none" w:sz="0" w:space="0" w:color="auto"/>
      </w:divBdr>
    </w:div>
    <w:div w:id="1319191930">
      <w:bodyDiv w:val="1"/>
      <w:marLeft w:val="0"/>
      <w:marRight w:val="0"/>
      <w:marTop w:val="0"/>
      <w:marBottom w:val="0"/>
      <w:divBdr>
        <w:top w:val="none" w:sz="0" w:space="0" w:color="auto"/>
        <w:left w:val="none" w:sz="0" w:space="0" w:color="auto"/>
        <w:bottom w:val="none" w:sz="0" w:space="0" w:color="auto"/>
        <w:right w:val="none" w:sz="0" w:space="0" w:color="auto"/>
      </w:divBdr>
    </w:div>
    <w:div w:id="1485781249">
      <w:bodyDiv w:val="1"/>
      <w:marLeft w:val="0"/>
      <w:marRight w:val="0"/>
      <w:marTop w:val="0"/>
      <w:marBottom w:val="0"/>
      <w:divBdr>
        <w:top w:val="none" w:sz="0" w:space="0" w:color="auto"/>
        <w:left w:val="none" w:sz="0" w:space="0" w:color="auto"/>
        <w:bottom w:val="none" w:sz="0" w:space="0" w:color="auto"/>
        <w:right w:val="none" w:sz="0" w:space="0" w:color="auto"/>
      </w:divBdr>
    </w:div>
    <w:div w:id="1613393057">
      <w:bodyDiv w:val="1"/>
      <w:marLeft w:val="0"/>
      <w:marRight w:val="0"/>
      <w:marTop w:val="0"/>
      <w:marBottom w:val="0"/>
      <w:divBdr>
        <w:top w:val="none" w:sz="0" w:space="0" w:color="auto"/>
        <w:left w:val="none" w:sz="0" w:space="0" w:color="auto"/>
        <w:bottom w:val="none" w:sz="0" w:space="0" w:color="auto"/>
        <w:right w:val="none" w:sz="0" w:space="0" w:color="auto"/>
      </w:divBdr>
    </w:div>
    <w:div w:id="2054619264">
      <w:bodyDiv w:val="1"/>
      <w:marLeft w:val="0"/>
      <w:marRight w:val="0"/>
      <w:marTop w:val="0"/>
      <w:marBottom w:val="0"/>
      <w:divBdr>
        <w:top w:val="none" w:sz="0" w:space="0" w:color="auto"/>
        <w:left w:val="none" w:sz="0" w:space="0" w:color="auto"/>
        <w:bottom w:val="none" w:sz="0" w:space="0" w:color="auto"/>
        <w:right w:val="none" w:sz="0" w:space="0" w:color="auto"/>
      </w:divBdr>
    </w:div>
    <w:div w:id="2074573164">
      <w:bodyDiv w:val="1"/>
      <w:marLeft w:val="0"/>
      <w:marRight w:val="0"/>
      <w:marTop w:val="0"/>
      <w:marBottom w:val="0"/>
      <w:divBdr>
        <w:top w:val="none" w:sz="0" w:space="0" w:color="auto"/>
        <w:left w:val="none" w:sz="0" w:space="0" w:color="auto"/>
        <w:bottom w:val="none" w:sz="0" w:space="0" w:color="auto"/>
        <w:right w:val="none" w:sz="0" w:space="0" w:color="auto"/>
      </w:divBdr>
    </w:div>
    <w:div w:id="20760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752C79B17DA94480FCAFD180D523BC" ma:contentTypeVersion="21" ma:contentTypeDescription="Create a new document." ma:contentTypeScope="" ma:versionID="f913ff5b2e86f438dc12df784868f4f4">
  <xsd:schema xmlns:xsd="http://www.w3.org/2001/XMLSchema" xmlns:xs="http://www.w3.org/2001/XMLSchema" xmlns:p="http://schemas.microsoft.com/office/2006/metadata/properties" xmlns:ns2="af1e1078-f143-44c9-a597-8d020e1ae682" xmlns:ns3="547012d7-6682-43de-bc8f-776c38a4fee8" targetNamespace="http://schemas.microsoft.com/office/2006/metadata/properties" ma:root="true" ma:fieldsID="80403d1bf211857e21b7084c7418a586" ns2:_="" ns3:_="">
    <xsd:import namespace="af1e1078-f143-44c9-a597-8d020e1ae682"/>
    <xsd:import namespace="547012d7-6682-43de-bc8f-776c38a4fe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e1078-f143-44c9-a597-8d020e1ae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6b62ee7-6802-4294-9fb0-edfe60c1e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012d7-6682-43de-bc8f-776c38a4fe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e037c2-48fc-446a-8f43-fffae8eb4b2e}" ma:internalName="TaxCatchAll" ma:showField="CatchAllData" ma:web="547012d7-6682-43de-bc8f-776c38a4fe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f1e1078-f143-44c9-a597-8d020e1ae682" xsi:nil="true"/>
    <lcf76f155ced4ddcb4097134ff3c332f xmlns="af1e1078-f143-44c9-a597-8d020e1ae682">
      <Terms xmlns="http://schemas.microsoft.com/office/infopath/2007/PartnerControls"/>
    </lcf76f155ced4ddcb4097134ff3c332f>
    <TaxCatchAll xmlns="547012d7-6682-43de-bc8f-776c38a4fee8" xsi:nil="true"/>
  </documentManagement>
</p:properties>
</file>

<file path=customXml/itemProps1.xml><?xml version="1.0" encoding="utf-8"?>
<ds:datastoreItem xmlns:ds="http://schemas.openxmlformats.org/officeDocument/2006/customXml" ds:itemID="{42A5F900-2D8C-4FF9-B90F-94B30D41DC02}">
  <ds:schemaRefs>
    <ds:schemaRef ds:uri="http://schemas.openxmlformats.org/officeDocument/2006/bibliography"/>
  </ds:schemaRefs>
</ds:datastoreItem>
</file>

<file path=customXml/itemProps2.xml><?xml version="1.0" encoding="utf-8"?>
<ds:datastoreItem xmlns:ds="http://schemas.openxmlformats.org/officeDocument/2006/customXml" ds:itemID="{1372E800-0704-41C2-9AD7-88EBE23B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e1078-f143-44c9-a597-8d020e1ae682"/>
    <ds:schemaRef ds:uri="547012d7-6682-43de-bc8f-776c38a4f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D9AFC-EFF0-4F9D-8CA8-1DCFC90C7F35}">
  <ds:schemaRefs>
    <ds:schemaRef ds:uri="http://schemas.microsoft.com/sharepoint/v3/contenttype/forms"/>
  </ds:schemaRefs>
</ds:datastoreItem>
</file>

<file path=customXml/itemProps4.xml><?xml version="1.0" encoding="utf-8"?>
<ds:datastoreItem xmlns:ds="http://schemas.openxmlformats.org/officeDocument/2006/customXml" ds:itemID="{73E325B0-3744-473E-ADEA-E3C00591D9D2}">
  <ds:schemaRefs>
    <ds:schemaRef ds:uri="http://purl.org/dc/elements/1.1/"/>
    <ds:schemaRef ds:uri="http://purl.org/dc/terms/"/>
    <ds:schemaRef ds:uri="http://schemas.openxmlformats.org/package/2006/metadata/core-properties"/>
    <ds:schemaRef ds:uri="547012d7-6682-43de-bc8f-776c38a4fee8"/>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af1e1078-f143-44c9-a597-8d020e1ae682"/>
  </ds:schemaRefs>
</ds:datastoreItem>
</file>

<file path=docMetadata/LabelInfo.xml><?xml version="1.0" encoding="utf-8"?>
<clbl:labelList xmlns:clbl="http://schemas.microsoft.com/office/2020/mipLabelMetadata">
  <clbl:label id="{09f55992-c50c-4562-8657-b1bd6acc36c5}" enabled="0" method="" siteId="{09f55992-c50c-4562-8657-b1bd6acc36c5}"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Kirkpatrick</dc:creator>
  <cp:keywords>Version 2</cp:keywords>
  <cp:lastModifiedBy>Simran Dosanjh</cp:lastModifiedBy>
  <cp:revision>2</cp:revision>
  <cp:lastPrinted>2015-02-23T15:51:00Z</cp:lastPrinted>
  <dcterms:created xsi:type="dcterms:W3CDTF">2025-03-04T12:49:00Z</dcterms:created>
  <dcterms:modified xsi:type="dcterms:W3CDTF">2025-03-04T12:49:00Z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0x01010060752C79B17DA94480FCAFD180D523BC</vt:lpwstr>
  </property>
  <property fmtid="{D5CDD505-2E9C-101B-9397-08002B2CF9AE}" pid="3" name="MediaServiceImageTags">
    <vt:lpwstr/>
  </property>
</Properties>
</file>