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1D4C" w14:textId="78D90A49" w:rsidR="00B30BF8" w:rsidRPr="003D42D2" w:rsidRDefault="003D42D2" w:rsidP="00B30BF8">
      <w:pPr>
        <w:pStyle w:val="Heading1"/>
        <w:rPr>
          <w:sz w:val="22"/>
          <w:szCs w:val="22"/>
        </w:rPr>
      </w:pPr>
      <w:r w:rsidRPr="003D42D2">
        <w:rPr>
          <w:sz w:val="24"/>
          <w:szCs w:val="24"/>
        </w:rPr>
        <w:t>ESPO 319-23 Staff Benefits Framework</w:t>
      </w:r>
      <w:r w:rsidRPr="003D42D2">
        <w:rPr>
          <w:sz w:val="22"/>
          <w:szCs w:val="22"/>
        </w:rPr>
        <w:t xml:space="preserve"> </w:t>
      </w:r>
      <w:r w:rsidR="002C0048" w:rsidRPr="003D42D2">
        <w:rPr>
          <w:sz w:val="22"/>
          <w:szCs w:val="22"/>
        </w:rPr>
        <w:t xml:space="preserve">– </w:t>
      </w:r>
      <w:r w:rsidRPr="003D42D2">
        <w:rPr>
          <w:sz w:val="22"/>
          <w:szCs w:val="22"/>
        </w:rPr>
        <w:t>NHS Greater Glasgow &amp; Clyde</w:t>
      </w:r>
      <w:r w:rsidR="002C0048" w:rsidRPr="003D42D2">
        <w:rPr>
          <w:sz w:val="22"/>
          <w:szCs w:val="22"/>
        </w:rPr>
        <w:t xml:space="preserve"> Case Study</w:t>
      </w:r>
    </w:p>
    <w:p w14:paraId="3544D73C" w14:textId="77777777" w:rsidR="00B30BF8" w:rsidRDefault="005F0387" w:rsidP="00B30BF8">
      <w:pPr>
        <w:pStyle w:val="Heading2"/>
      </w:pPr>
      <w:r>
        <w:t>The requirement</w:t>
      </w:r>
    </w:p>
    <w:p w14:paraId="6E99E487" w14:textId="1FC1CE7E" w:rsidR="003D42D2" w:rsidRPr="003D42D2" w:rsidRDefault="00053ED8" w:rsidP="003D42D2">
      <w:r w:rsidRPr="00053ED8">
        <w:rPr>
          <w:iCs/>
          <w:sz w:val="20"/>
        </w:rPr>
        <w:t>NHS Greater Glasgow &amp; Clyde (NHSGGC) sought to enhance employee wellness and promote sustainable commuting across its workforce of over 40,000. Facing challenges in fostering active lifestyles and reducing environmental impact, NHSGGC required a solution that would be financially sustainable and widely accessible to employees from diverse backgrounds. With the COVID-19 pandemic emphasi</w:t>
      </w:r>
      <w:r w:rsidR="00861807">
        <w:rPr>
          <w:iCs/>
          <w:sz w:val="20"/>
        </w:rPr>
        <w:t>s</w:t>
      </w:r>
      <w:r w:rsidRPr="00053ED8">
        <w:rPr>
          <w:iCs/>
          <w:sz w:val="20"/>
        </w:rPr>
        <w:t>ing health and wellness, the organi</w:t>
      </w:r>
      <w:r w:rsidR="00861807">
        <w:rPr>
          <w:iCs/>
          <w:sz w:val="20"/>
        </w:rPr>
        <w:t>s</w:t>
      </w:r>
      <w:r w:rsidRPr="00053ED8">
        <w:rPr>
          <w:iCs/>
          <w:sz w:val="20"/>
        </w:rPr>
        <w:t>ation aimed for an initiative that could provide both immediate and long-term benefits for physical health, financial savings, and environmental sustainability.</w:t>
      </w:r>
    </w:p>
    <w:p w14:paraId="731E2143" w14:textId="6F08481E" w:rsidR="00B30BF8" w:rsidRDefault="005F0387" w:rsidP="00B30BF8">
      <w:pPr>
        <w:pStyle w:val="Heading2"/>
      </w:pPr>
      <w:r>
        <w:t>The solution</w:t>
      </w:r>
    </w:p>
    <w:p w14:paraId="32A3A36C" w14:textId="77777777" w:rsidR="00053ED8" w:rsidRPr="00053ED8" w:rsidRDefault="00053ED8" w:rsidP="00053ED8">
      <w:pPr>
        <w:rPr>
          <w:sz w:val="20"/>
        </w:rPr>
      </w:pPr>
      <w:r w:rsidRPr="00053ED8">
        <w:rPr>
          <w:sz w:val="20"/>
        </w:rPr>
        <w:t>Blackhawk Network Extras (BHN Extras) introduced the Cycle to Work scheme to meet NHSGGC's objectives. Through this program, employees could purchase bicycles and cycling equipment through a salary-sacrifice arrangement, making healthier commutes financially accessible. The initiative was seamlessly integrated into NHSGGC’s employee benefits platform, with a comprehensive online portal that facilitated application, payment, and support. This platform also connected users to an extensive network of retail partners, enabling employees to select from a wide range of bicycles and equipment. By leveraging tax efficiencies, the Cycle to Work scheme offered NHSGGC significant savings on National Insurance contributions, allowing funds to be reallocated to other health initiatives.</w:t>
      </w:r>
    </w:p>
    <w:p w14:paraId="4AC12C11" w14:textId="6DE12103" w:rsidR="00053ED8" w:rsidRPr="00053ED8" w:rsidRDefault="00053ED8" w:rsidP="00053ED8">
      <w:pPr>
        <w:rPr>
          <w:sz w:val="20"/>
        </w:rPr>
      </w:pPr>
      <w:r w:rsidRPr="00053ED8">
        <w:rPr>
          <w:sz w:val="20"/>
        </w:rPr>
        <w:t>Blackhawk Network provided end-to-end support, including educational materials on the health benefits of cycling, a helpdesk for employee inquiries, and ongoing communication to ensure high engagement. This solution aligned with NHSGGC’s health-focused and eco-friendly goals, supporting a sustainable transport shift within the organi</w:t>
      </w:r>
      <w:r>
        <w:rPr>
          <w:sz w:val="20"/>
        </w:rPr>
        <w:t>s</w:t>
      </w:r>
      <w:r w:rsidRPr="00053ED8">
        <w:rPr>
          <w:sz w:val="20"/>
        </w:rPr>
        <w:t>ation.</w:t>
      </w:r>
    </w:p>
    <w:p w14:paraId="6BA60CB3" w14:textId="77777777" w:rsidR="003D42D2" w:rsidRPr="003D42D2" w:rsidRDefault="003D42D2" w:rsidP="003D42D2"/>
    <w:p w14:paraId="043B60AE" w14:textId="674BD2E0" w:rsidR="003D42D2" w:rsidRDefault="005F0387" w:rsidP="00B30BF8">
      <w:pPr>
        <w:pStyle w:val="Heading2"/>
      </w:pPr>
      <w:r>
        <w:t>The results</w:t>
      </w:r>
    </w:p>
    <w:p w14:paraId="1E0AEC07" w14:textId="77777777" w:rsidR="00053ED8" w:rsidRPr="00053ED8" w:rsidRDefault="00053ED8" w:rsidP="00053ED8">
      <w:pPr>
        <w:rPr>
          <w:sz w:val="20"/>
          <w:szCs w:val="28"/>
        </w:rPr>
      </w:pPr>
      <w:r w:rsidRPr="00053ED8">
        <w:rPr>
          <w:sz w:val="20"/>
          <w:szCs w:val="28"/>
        </w:rPr>
        <w:t>The implementation of the Cycle to Work scheme at NHSGGC yielded measurable outcomes in participation, cost savings, and employee satisfaction:</w:t>
      </w:r>
    </w:p>
    <w:p w14:paraId="240D9965" w14:textId="77777777" w:rsidR="00053ED8" w:rsidRPr="00053ED8" w:rsidRDefault="00053ED8" w:rsidP="00053ED8">
      <w:pPr>
        <w:numPr>
          <w:ilvl w:val="0"/>
          <w:numId w:val="28"/>
        </w:numPr>
        <w:rPr>
          <w:sz w:val="20"/>
          <w:szCs w:val="28"/>
        </w:rPr>
      </w:pPr>
      <w:r w:rsidRPr="00053ED8">
        <w:rPr>
          <w:b/>
          <w:bCs/>
          <w:sz w:val="20"/>
          <w:szCs w:val="28"/>
        </w:rPr>
        <w:t xml:space="preserve">Increased participation: </w:t>
      </w:r>
      <w:r w:rsidRPr="00053ED8">
        <w:rPr>
          <w:sz w:val="20"/>
          <w:szCs w:val="28"/>
        </w:rPr>
        <w:t>The intuitive application process and broad range of retailer options made the program accessible to employees across different income levels, resulting in high uptake rates.</w:t>
      </w:r>
    </w:p>
    <w:p w14:paraId="38C26ACB" w14:textId="0DB986F1" w:rsidR="00053ED8" w:rsidRPr="00053ED8" w:rsidRDefault="00053ED8" w:rsidP="00053ED8">
      <w:pPr>
        <w:numPr>
          <w:ilvl w:val="0"/>
          <w:numId w:val="28"/>
        </w:numPr>
        <w:rPr>
          <w:sz w:val="20"/>
          <w:szCs w:val="28"/>
        </w:rPr>
      </w:pPr>
      <w:r w:rsidRPr="00053ED8">
        <w:rPr>
          <w:b/>
          <w:bCs/>
          <w:sz w:val="20"/>
          <w:szCs w:val="28"/>
        </w:rPr>
        <w:t xml:space="preserve">Significant savings: </w:t>
      </w:r>
      <w:r w:rsidRPr="00053ED8">
        <w:rPr>
          <w:sz w:val="20"/>
          <w:szCs w:val="28"/>
        </w:rPr>
        <w:t>On average, employees saved £564 annually on commuting expenses, while NHSGGC saved a total of £119,220 in employer National Insurance contributions. These savings were reinvested into employee wellness programs, creating a cycle of positive impact for the organi</w:t>
      </w:r>
      <w:r w:rsidR="00D15450">
        <w:rPr>
          <w:sz w:val="20"/>
          <w:szCs w:val="28"/>
        </w:rPr>
        <w:t>s</w:t>
      </w:r>
      <w:r w:rsidRPr="00053ED8">
        <w:rPr>
          <w:sz w:val="20"/>
          <w:szCs w:val="28"/>
        </w:rPr>
        <w:t>ation and its workforce.</w:t>
      </w:r>
    </w:p>
    <w:p w14:paraId="1587C2F1" w14:textId="77777777" w:rsidR="00053ED8" w:rsidRPr="00053ED8" w:rsidRDefault="00053ED8" w:rsidP="00053ED8">
      <w:pPr>
        <w:numPr>
          <w:ilvl w:val="0"/>
          <w:numId w:val="28"/>
        </w:numPr>
        <w:rPr>
          <w:sz w:val="20"/>
          <w:szCs w:val="28"/>
        </w:rPr>
      </w:pPr>
      <w:r w:rsidRPr="00053ED8">
        <w:rPr>
          <w:b/>
          <w:bCs/>
          <w:sz w:val="20"/>
          <w:szCs w:val="28"/>
        </w:rPr>
        <w:t xml:space="preserve">Improved wellness and sustainability: </w:t>
      </w:r>
      <w:r w:rsidRPr="00053ED8">
        <w:rPr>
          <w:sz w:val="20"/>
          <w:szCs w:val="28"/>
        </w:rPr>
        <w:t>The scheme encouraged sustainable, active commuting, contributing to NHSGGC's carbon reduction goals. By supporting cycling as a commuting option, NHSGGC not only promoted physical health but also helped reduce traffic congestion and pollution.</w:t>
      </w:r>
    </w:p>
    <w:p w14:paraId="7343EA87" w14:textId="77777777" w:rsidR="003D42D2" w:rsidRPr="003D42D2" w:rsidRDefault="003D42D2" w:rsidP="003D42D2"/>
    <w:p w14:paraId="7E909BFD" w14:textId="1EB44157" w:rsidR="00B30BF8" w:rsidRDefault="009726C1" w:rsidP="00B30BF8">
      <w:pPr>
        <w:pStyle w:val="Heading2"/>
      </w:pPr>
      <w:r>
        <w:t>Cl</w:t>
      </w:r>
      <w:r w:rsidR="00EA3CAC">
        <w:t>ient feedback</w:t>
      </w:r>
    </w:p>
    <w:p w14:paraId="3AEADBED" w14:textId="77777777" w:rsidR="00053ED8" w:rsidRDefault="00053ED8" w:rsidP="00B30BF8">
      <w:pPr>
        <w:rPr>
          <w:sz w:val="20"/>
        </w:rPr>
      </w:pPr>
    </w:p>
    <w:p w14:paraId="7072520D" w14:textId="744CA1DF" w:rsidR="009726C1" w:rsidRPr="000102D1" w:rsidRDefault="00053ED8" w:rsidP="00B30BF8">
      <w:pPr>
        <w:rPr>
          <w:b/>
          <w:sz w:val="20"/>
          <w:szCs w:val="20"/>
        </w:rPr>
        <w:sectPr w:rsidR="009726C1" w:rsidRPr="000102D1" w:rsidSect="002936E5">
          <w:headerReference w:type="default" r:id="rId11"/>
          <w:footerReference w:type="default" r:id="rId12"/>
          <w:headerReference w:type="first" r:id="rId13"/>
          <w:footerReference w:type="first" r:id="rId14"/>
          <w:pgSz w:w="11906" w:h="16838" w:code="9"/>
          <w:pgMar w:top="720" w:right="284" w:bottom="567" w:left="510" w:header="0" w:footer="505" w:gutter="0"/>
          <w:pgNumType w:start="1"/>
          <w:cols w:space="708"/>
          <w:docGrid w:linePitch="360"/>
        </w:sectPr>
      </w:pPr>
      <w:r w:rsidRPr="00053ED8">
        <w:rPr>
          <w:sz w:val="20"/>
        </w:rPr>
        <w:t>“Communication is key. Knowing issues are resolved efficiently is invaluable. BHN has met this need effectively. The scheme has been instrumental in supporting our staff’s health and commuting needs in a timely manner.”</w:t>
      </w:r>
      <w:r>
        <w:rPr>
          <w:sz w:val="20"/>
        </w:rPr>
        <w:t xml:space="preserve"> </w:t>
      </w:r>
      <w:r w:rsidRPr="00053ED8">
        <w:rPr>
          <w:sz w:val="20"/>
        </w:rPr>
        <w:t>— Denis Sweeney, NHSGGC Travel Planning Manager</w:t>
      </w:r>
    </w:p>
    <w:p w14:paraId="6CC2B894" w14:textId="77777777" w:rsidR="00CD2358" w:rsidRDefault="00CD2358" w:rsidP="009726C1">
      <w:pPr>
        <w:rPr>
          <w:rFonts w:cs="Arial"/>
          <w:b/>
          <w:bCs/>
          <w:color w:val="000000"/>
          <w:szCs w:val="16"/>
          <w:highlight w:val="yellow"/>
        </w:rPr>
      </w:pPr>
    </w:p>
    <w:sectPr w:rsidR="00CD2358" w:rsidSect="002936E5">
      <w:headerReference w:type="even" r:id="rId15"/>
      <w:headerReference w:type="first" r:id="rId16"/>
      <w:type w:val="continuous"/>
      <w:pgSz w:w="11906" w:h="16838" w:code="9"/>
      <w:pgMar w:top="720" w:right="284" w:bottom="737" w:left="510" w:header="397" w:footer="505"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D5DB" w14:textId="77777777" w:rsidR="00CE21DD" w:rsidRDefault="00CE21DD" w:rsidP="00951947">
      <w:pPr>
        <w:spacing w:before="0" w:after="0" w:line="240" w:lineRule="auto"/>
      </w:pPr>
      <w:r>
        <w:separator/>
      </w:r>
    </w:p>
  </w:endnote>
  <w:endnote w:type="continuationSeparator" w:id="0">
    <w:p w14:paraId="6B808B88" w14:textId="77777777" w:rsidR="00CE21DD" w:rsidRDefault="00CE21DD" w:rsidP="009519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3C0A" w14:textId="447DE055" w:rsidR="002936E5" w:rsidRDefault="001222B4">
    <w:pPr>
      <w:pStyle w:val="Footer"/>
    </w:pPr>
    <w:r>
      <w:t xml:space="preserve">ESPO </w:t>
    </w:r>
    <w:r w:rsidR="008B11C5" w:rsidRPr="008B11C5">
      <w:rPr>
        <w:bCs/>
      </w:rPr>
      <w:t>319-23 Staff Benefits Framework</w:t>
    </w:r>
    <w:r w:rsidRPr="008B11C5">
      <w:rPr>
        <w:bCs/>
      </w:rPr>
      <w:t>– Case</w:t>
    </w:r>
    <w:r>
      <w:t xml:space="preserve"> Study </w:t>
    </w:r>
    <w:r w:rsidR="003D42D2">
      <w:t>–</w:t>
    </w:r>
    <w:r>
      <w:t xml:space="preserve"> </w:t>
    </w:r>
    <w:r w:rsidR="003D42D2">
      <w:t>NHS Greater Glasgow &amp; Clyde</w:t>
    </w:r>
    <w:r>
      <w:t xml:space="preserve"> and </w:t>
    </w:r>
    <w:r w:rsidR="003D42D2">
      <w:t>Blackhawk Network Extras,</w:t>
    </w:r>
    <w:r>
      <w:t xml:space="preserve"> </w:t>
    </w:r>
    <w:r w:rsidR="00064B04">
      <w:t>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58CF" w14:textId="77777777" w:rsidR="00506755" w:rsidRPr="005446CD" w:rsidRDefault="00506755" w:rsidP="005446CD">
    <w:pPr>
      <w:tabs>
        <w:tab w:val="center" w:pos="5556"/>
        <w:tab w:val="left" w:pos="6705"/>
        <w:tab w:val="left" w:pos="8805"/>
      </w:tabs>
      <w:autoSpaceDE w:val="0"/>
      <w:autoSpaceDN w:val="0"/>
      <w:adjustRightInd w:val="0"/>
      <w:spacing w:before="0" w:line="240" w:lineRule="auto"/>
      <w:ind w:right="764"/>
      <w:rPr>
        <w:rFonts w:cs="Verdana"/>
        <w:b/>
        <w:sz w:val="20"/>
        <w:szCs w:val="20"/>
      </w:rPr>
    </w:pPr>
    <w:r w:rsidRPr="005446CD">
      <w:rPr>
        <w:rFonts w:cs="Verdana"/>
        <w:b/>
        <w:noProof/>
        <w:sz w:val="20"/>
        <w:szCs w:val="20"/>
        <w:lang w:eastAsia="en-GB"/>
      </w:rPr>
      <mc:AlternateContent>
        <mc:Choice Requires="wps">
          <w:drawing>
            <wp:anchor distT="0" distB="0" distL="114300" distR="114300" simplePos="0" relativeHeight="251716096" behindDoc="0" locked="0" layoutInCell="1" allowOverlap="1" wp14:anchorId="24043DD8" wp14:editId="51C55C49">
              <wp:simplePos x="0" y="0"/>
              <wp:positionH relativeFrom="column">
                <wp:align>center</wp:align>
              </wp:positionH>
              <wp:positionV relativeFrom="paragraph">
                <wp:posOffset>0</wp:posOffset>
              </wp:positionV>
              <wp:extent cx="4591050" cy="6000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600075"/>
                      </a:xfrm>
                      <a:prstGeom prst="rect">
                        <a:avLst/>
                      </a:prstGeom>
                      <a:noFill/>
                      <a:ln w="9525">
                        <a:noFill/>
                        <a:miter lim="800000"/>
                        <a:headEnd/>
                        <a:tailEnd/>
                      </a:ln>
                    </wps:spPr>
                    <wps:txbx>
                      <w:txbxContent>
                        <w:p w14:paraId="1DE2AB55" w14:textId="77777777" w:rsidR="00506755" w:rsidRPr="005446CD" w:rsidRDefault="00506755" w:rsidP="00C82656">
                          <w:pPr>
                            <w:spacing w:before="40" w:after="0" w:line="240" w:lineRule="auto"/>
                            <w:jc w:val="center"/>
                            <w:rPr>
                              <w:b/>
                            </w:rPr>
                          </w:pPr>
                          <w:r>
                            <w:t>ESPO, Barnsdale Way Grove Park, Enderby, Leicester, LE19 1ES</w:t>
                          </w:r>
                        </w:p>
                        <w:p w14:paraId="1BD399EC" w14:textId="77777777" w:rsidR="00506755" w:rsidRPr="005446CD" w:rsidRDefault="00506755" w:rsidP="00C82656">
                          <w:pPr>
                            <w:spacing w:before="40" w:after="0" w:line="240" w:lineRule="auto"/>
                            <w:jc w:val="center"/>
                          </w:pPr>
                          <w:r w:rsidRPr="005446CD">
                            <w:rPr>
                              <w:b/>
                            </w:rPr>
                            <w:t xml:space="preserve">© ESPO </w:t>
                          </w:r>
                          <w:r w:rsidRPr="00AE4B87">
                            <w:rPr>
                              <w:b/>
                            </w:rPr>
                            <w:t>2015</w:t>
                          </w:r>
                          <w:r>
                            <w:rPr>
                              <w:b/>
                            </w:rPr>
                            <w:t xml:space="preserve"> </w:t>
                          </w:r>
                          <w:r>
                            <w:t xml:space="preserve"> </w:t>
                          </w:r>
                          <w:r>
                            <w:fldChar w:fldCharType="begin"/>
                          </w:r>
                          <w:r>
                            <w:instrText xml:space="preserve"> HYPERLINK "http://</w:instrText>
                          </w:r>
                          <w:r w:rsidRPr="005446CD">
                            <w:instrText>www.espo.org</w:instrText>
                          </w:r>
                        </w:p>
                        <w:p w14:paraId="1FC4B57F" w14:textId="77777777" w:rsidR="00506755" w:rsidRPr="00F12B14" w:rsidRDefault="00506755" w:rsidP="00C82656">
                          <w:pPr>
                            <w:spacing w:before="40" w:after="0" w:line="240" w:lineRule="auto"/>
                            <w:jc w:val="center"/>
                            <w:rPr>
                              <w:rStyle w:val="Hyperlink"/>
                            </w:rPr>
                          </w:pPr>
                          <w:r>
                            <w:instrText xml:space="preserve">" </w:instrText>
                          </w:r>
                          <w:r>
                            <w:fldChar w:fldCharType="separate"/>
                          </w:r>
                          <w:r w:rsidRPr="00F12B14">
                            <w:rPr>
                              <w:rStyle w:val="Hyperlink"/>
                            </w:rPr>
                            <w:t>espo.org</w:t>
                          </w:r>
                        </w:p>
                        <w:p w14:paraId="58739CE8" w14:textId="77777777" w:rsidR="00506755" w:rsidRPr="005446CD" w:rsidRDefault="00506755" w:rsidP="009400C3">
                          <w:pPr>
                            <w:spacing w:before="40" w:after="0" w:line="240" w:lineRule="auto"/>
                            <w:rPr>
                              <w:b/>
                            </w:rPr>
                          </w:pPr>
                          <w:r>
                            <w:fldChar w:fldCharType="end"/>
                          </w:r>
                          <w:r w:rsidRPr="005446CD">
                            <w:rPr>
                              <w:b/>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043DD8" id="_x0000_t202" coordsize="21600,21600" o:spt="202" path="m,l,21600r21600,l21600,xe">
              <v:stroke joinstyle="miter"/>
              <v:path gradientshapeok="t" o:connecttype="rect"/>
            </v:shapetype>
            <v:shape id="_x0000_s1031" type="#_x0000_t202" style="position:absolute;margin-left:0;margin-top:0;width:361.5pt;height:47.25pt;z-index:251716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" filled="f" stroked="f">
              <v:textbox>
                <w:txbxContent>
                  <w:p w14:paraId="1DE2AB55" w14:textId="77777777" w:rsidR="00506755" w:rsidRPr="005446CD" w:rsidRDefault="00506755" w:rsidP="00C82656">
                    <w:pPr>
                      <w:spacing w:before="40" w:after="0" w:line="240" w:lineRule="auto"/>
                      <w:jc w:val="center"/>
                      <w:rPr>
                        <w:b/>
                      </w:rPr>
                    </w:pPr>
                    <w:r>
                      <w:t>ESPO, Barnsdale Way Grove Park, Enderby, Leicester, LE19 1ES</w:t>
                    </w:r>
                  </w:p>
                  <w:p w14:paraId="1BD399EC" w14:textId="77777777" w:rsidR="00506755" w:rsidRPr="005446CD" w:rsidRDefault="00506755" w:rsidP="00C82656">
                    <w:pPr>
                      <w:spacing w:before="40" w:after="0" w:line="240" w:lineRule="auto"/>
                      <w:jc w:val="center"/>
                    </w:pPr>
                    <w:r w:rsidRPr="005446CD">
                      <w:rPr>
                        <w:b/>
                      </w:rPr>
                      <w:t xml:space="preserve">© ESPO </w:t>
                    </w:r>
                    <w:r w:rsidRPr="00AE4B87">
                      <w:rPr>
                        <w:b/>
                      </w:rPr>
                      <w:t>2015</w:t>
                    </w:r>
                    <w:r>
                      <w:rPr>
                        <w:b/>
                      </w:rPr>
                      <w:t xml:space="preserve"> </w:t>
                    </w:r>
                    <w:r>
                      <w:t xml:space="preserve"> </w:t>
                    </w:r>
                    <w:r>
                      <w:fldChar w:fldCharType="begin"/>
                    </w:r>
                    <w:r>
                      <w:instrText xml:space="preserve"> HYPERLINK "http://</w:instrText>
                    </w:r>
                    <w:r w:rsidRPr="005446CD">
                      <w:instrText>www.espo.org</w:instrText>
                    </w:r>
                  </w:p>
                  <w:p w14:paraId="1FC4B57F" w14:textId="77777777" w:rsidR="00506755" w:rsidRPr="00F12B14" w:rsidRDefault="00506755" w:rsidP="00C82656">
                    <w:pPr>
                      <w:spacing w:before="40" w:after="0" w:line="240" w:lineRule="auto"/>
                      <w:jc w:val="center"/>
                      <w:rPr>
                        <w:rStyle w:val="Hyperlink"/>
                      </w:rPr>
                    </w:pPr>
                    <w:r>
                      <w:instrText xml:space="preserve">" </w:instrText>
                    </w:r>
                    <w:r>
                      <w:fldChar w:fldCharType="separate"/>
                    </w:r>
                    <w:r w:rsidRPr="00F12B14">
                      <w:rPr>
                        <w:rStyle w:val="Hyperlink"/>
                      </w:rPr>
                      <w:t>espo.org</w:t>
                    </w:r>
                  </w:p>
                  <w:p w14:paraId="58739CE8" w14:textId="77777777" w:rsidR="00506755" w:rsidRPr="005446CD" w:rsidRDefault="00506755" w:rsidP="009400C3">
                    <w:pPr>
                      <w:spacing w:before="40" w:after="0" w:line="240" w:lineRule="auto"/>
                      <w:rPr>
                        <w:b/>
                      </w:rPr>
                    </w:pPr>
                    <w:r>
                      <w:fldChar w:fldCharType="end"/>
                    </w:r>
                    <w:r w:rsidRPr="005446CD">
                      <w:rPr>
                        <w:b/>
                      </w:rPr>
                      <w:t xml:space="preserve"> </w:t>
                    </w:r>
                  </w:p>
                </w:txbxContent>
              </v:textbox>
            </v:shape>
          </w:pict>
        </mc:Fallback>
      </mc:AlternateContent>
    </w:r>
    <w:r>
      <w:rPr>
        <w:rFonts w:cs="Verdana"/>
        <w:b/>
        <w:noProof/>
        <w:sz w:val="20"/>
        <w:szCs w:val="20"/>
        <w:lang w:eastAsia="en-GB"/>
      </w:rPr>
      <w:drawing>
        <wp:inline distT="0" distB="0" distL="0" distR="0" wp14:anchorId="1B724E0A" wp14:editId="0B28903B">
          <wp:extent cx="7229475" cy="6565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FooterStripes_170414.jpg"/>
                  <pic:cNvPicPr/>
                </pic:nvPicPr>
                <pic:blipFill>
                  <a:blip r:embed="rId1">
                    <a:extLst>
                      <a:ext uri="{28A0092B-C50C-407E-A947-70E740481C1C}">
                        <a14:useLocalDpi xmlns:a14="http://schemas.microsoft.com/office/drawing/2010/main" val="0"/>
                      </a:ext>
                    </a:extLst>
                  </a:blip>
                  <a:stretch>
                    <a:fillRect/>
                  </a:stretch>
                </pic:blipFill>
                <pic:spPr>
                  <a:xfrm>
                    <a:off x="0" y="0"/>
                    <a:ext cx="7226938" cy="6562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6375" w14:textId="77777777" w:rsidR="00CE21DD" w:rsidRDefault="00CE21DD" w:rsidP="00951947">
      <w:pPr>
        <w:spacing w:before="0" w:after="0" w:line="240" w:lineRule="auto"/>
      </w:pPr>
      <w:r>
        <w:separator/>
      </w:r>
    </w:p>
  </w:footnote>
  <w:footnote w:type="continuationSeparator" w:id="0">
    <w:p w14:paraId="1330197D" w14:textId="77777777" w:rsidR="00CE21DD" w:rsidRDefault="00CE21DD" w:rsidP="009519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67DB" w14:textId="77777777" w:rsidR="00506755" w:rsidRDefault="005014F2" w:rsidP="00A842C5">
    <w:pPr>
      <w:pStyle w:val="Header"/>
      <w:ind w:hanging="510"/>
    </w:pPr>
    <w:r>
      <w:rPr>
        <w:noProof/>
        <w:lang w:eastAsia="en-GB"/>
      </w:rPr>
      <mc:AlternateContent>
        <mc:Choice Requires="wps">
          <w:drawing>
            <wp:anchor distT="0" distB="0" distL="114300" distR="114300" simplePos="0" relativeHeight="251718144" behindDoc="0" locked="0" layoutInCell="1" allowOverlap="1" wp14:anchorId="307335AF" wp14:editId="4EDF46C7">
              <wp:simplePos x="0" y="0"/>
              <wp:positionH relativeFrom="column">
                <wp:posOffset>651510</wp:posOffset>
              </wp:positionH>
              <wp:positionV relativeFrom="paragraph">
                <wp:posOffset>258445</wp:posOffset>
              </wp:positionV>
              <wp:extent cx="3596640" cy="48006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3596640" cy="480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1DC8F" w14:textId="4A795CA2" w:rsidR="005014F2" w:rsidRPr="003D42D2" w:rsidRDefault="003D42D2" w:rsidP="00F5380B">
                          <w:pPr>
                            <w:spacing w:before="0" w:after="0"/>
                            <w:rPr>
                              <w:sz w:val="8"/>
                              <w:szCs w:val="18"/>
                            </w:rPr>
                          </w:pPr>
                          <w:r w:rsidRPr="003D42D2">
                            <w:rPr>
                              <w:rFonts w:eastAsia="Calibri" w:cs="Times New Roman"/>
                              <w:b/>
                              <w:sz w:val="32"/>
                              <w:szCs w:val="28"/>
                            </w:rPr>
                            <w:t>Blackhawk Network Extras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7335AF" id="_x0000_t202" coordsize="21600,21600" o:spt="202" path="m,l,21600r21600,l21600,xe">
              <v:stroke joinstyle="miter"/>
              <v:path gradientshapeok="t" o:connecttype="rect"/>
            </v:shapetype>
            <v:shape id="Text Box 2" o:spid="_x0000_s1026" type="#_x0000_t202" style="position:absolute;margin-left:51.3pt;margin-top:20.35pt;width:283.2pt;height:37.8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" fillcolor="white [3201]" stroked="f" strokeweight=".5pt">
              <v:textbox>
                <w:txbxContent>
                  <w:p w14:paraId="2E31DC8F" w14:textId="4A795CA2" w:rsidR="005014F2" w:rsidRPr="003D42D2" w:rsidRDefault="003D42D2" w:rsidP="00F5380B">
                    <w:pPr>
                      <w:spacing w:before="0" w:after="0"/>
                      <w:rPr>
                        <w:sz w:val="8"/>
                        <w:szCs w:val="18"/>
                      </w:rPr>
                    </w:pPr>
                    <w:r w:rsidRPr="003D42D2">
                      <w:rPr>
                        <w:rFonts w:eastAsia="Calibri" w:cs="Times New Roman"/>
                        <w:b/>
                        <w:sz w:val="32"/>
                        <w:szCs w:val="28"/>
                      </w:rPr>
                      <w:t>Blackhawk Network Extras</w:t>
                    </w:r>
                  </w:p>
                </w:txbxContent>
              </v:textbox>
            </v:shape>
          </w:pict>
        </mc:Fallback>
      </mc:AlternateContent>
    </w:r>
    <w:r w:rsidR="00506755" w:rsidRPr="001667ED">
      <w:rPr>
        <w:noProof/>
        <w:lang w:eastAsia="en-GB"/>
      </w:rPr>
      <mc:AlternateContent>
        <mc:Choice Requires="wps">
          <w:drawing>
            <wp:anchor distT="0" distB="0" distL="114300" distR="114300" simplePos="0" relativeHeight="251707904" behindDoc="0" locked="0" layoutInCell="1" allowOverlap="1" wp14:anchorId="66AB0FB7" wp14:editId="4B86CE00">
              <wp:simplePos x="0" y="0"/>
              <wp:positionH relativeFrom="column">
                <wp:posOffset>819150</wp:posOffset>
              </wp:positionH>
              <wp:positionV relativeFrom="paragraph">
                <wp:posOffset>675640</wp:posOffset>
              </wp:positionV>
              <wp:extent cx="6034405" cy="386715"/>
              <wp:effectExtent l="0" t="0" r="0" b="0"/>
              <wp:wrapNone/>
              <wp:docPr id="366" name="Text Box 366"/>
              <wp:cNvGraphicFramePr/>
              <a:graphic xmlns:a="http://schemas.openxmlformats.org/drawingml/2006/main">
                <a:graphicData uri="http://schemas.microsoft.com/office/word/2010/wordprocessingShape">
                  <wps:wsp>
                    <wps:cNvSpPr txBox="1"/>
                    <wps:spPr>
                      <a:xfrm>
                        <a:off x="0" y="0"/>
                        <a:ext cx="6034405" cy="386715"/>
                      </a:xfrm>
                      <a:prstGeom prst="rect">
                        <a:avLst/>
                      </a:prstGeom>
                      <a:noFill/>
                      <a:ln w="6350">
                        <a:noFill/>
                      </a:ln>
                      <a:effectLst/>
                    </wps:spPr>
                    <wps:txbx>
                      <w:txbxContent>
                        <w:p w14:paraId="447B8C69" w14:textId="49385C0A" w:rsidR="00506755" w:rsidRPr="00AC6F45" w:rsidRDefault="008B11C5" w:rsidP="009D29C3">
                          <w:pPr>
                            <w:spacing w:line="240" w:lineRule="auto"/>
                            <w:jc w:val="right"/>
                            <w:rPr>
                              <w:sz w:val="20"/>
                              <w:szCs w:val="20"/>
                            </w:rPr>
                          </w:pPr>
                          <w:bookmarkStart w:id="0" w:name="_Hlk137475926"/>
                          <w:r>
                            <w:rPr>
                              <w:b/>
                              <w:color w:val="009883"/>
                              <w:sz w:val="24"/>
                              <w:szCs w:val="24"/>
                            </w:rPr>
                            <w:t>319</w:t>
                          </w:r>
                          <w:r w:rsidR="00E15813">
                            <w:rPr>
                              <w:b/>
                              <w:color w:val="009883"/>
                              <w:sz w:val="24"/>
                              <w:szCs w:val="24"/>
                            </w:rPr>
                            <w:t>-</w:t>
                          </w:r>
                          <w:r w:rsidR="00A57528">
                            <w:rPr>
                              <w:b/>
                              <w:color w:val="009883"/>
                              <w:sz w:val="24"/>
                              <w:szCs w:val="24"/>
                            </w:rPr>
                            <w:t>23</w:t>
                          </w:r>
                          <w:r w:rsidR="00BD21DE">
                            <w:rPr>
                              <w:b/>
                              <w:color w:val="009883"/>
                              <w:sz w:val="24"/>
                              <w:szCs w:val="24"/>
                            </w:rPr>
                            <w:t xml:space="preserve"> </w:t>
                          </w:r>
                          <w:r>
                            <w:rPr>
                              <w:b/>
                              <w:color w:val="009883"/>
                              <w:sz w:val="24"/>
                              <w:szCs w:val="24"/>
                            </w:rPr>
                            <w:t>Staff Benefits</w:t>
                          </w:r>
                          <w:r w:rsidR="00BD21DE">
                            <w:rPr>
                              <w:b/>
                              <w:color w:val="009883"/>
                              <w:sz w:val="24"/>
                              <w:szCs w:val="24"/>
                            </w:rPr>
                            <w:t xml:space="preserve"> Framework</w:t>
                          </w:r>
                        </w:p>
                        <w:bookmarkEnd w:id="0"/>
                        <w:p w14:paraId="52C66E9C" w14:textId="77777777" w:rsidR="00506755" w:rsidRPr="00AC6F45" w:rsidRDefault="00506755" w:rsidP="009D29C3">
                          <w:pPr>
                            <w:spacing w:line="240" w:lineRule="auto"/>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B0FB7" id="Text Box 366" o:spid="_x0000_s1027" type="#_x0000_t202" style="position:absolute;margin-left:64.5pt;margin-top:53.2pt;width:475.15pt;height:30.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FKVHgIAAEE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" filled="f" stroked="f" strokeweight=".5pt">
              <v:textbox>
                <w:txbxContent>
                  <w:p w14:paraId="447B8C69" w14:textId="49385C0A" w:rsidR="00506755" w:rsidRPr="00AC6F45" w:rsidRDefault="008B11C5" w:rsidP="009D29C3">
                    <w:pPr>
                      <w:spacing w:line="240" w:lineRule="auto"/>
                      <w:jc w:val="right"/>
                      <w:rPr>
                        <w:sz w:val="20"/>
                        <w:szCs w:val="20"/>
                      </w:rPr>
                    </w:pPr>
                    <w:bookmarkStart w:id="1" w:name="_Hlk137475926"/>
                    <w:r>
                      <w:rPr>
                        <w:b/>
                        <w:color w:val="009883"/>
                        <w:sz w:val="24"/>
                        <w:szCs w:val="24"/>
                      </w:rPr>
                      <w:t>319</w:t>
                    </w:r>
                    <w:r w:rsidR="00E15813">
                      <w:rPr>
                        <w:b/>
                        <w:color w:val="009883"/>
                        <w:sz w:val="24"/>
                        <w:szCs w:val="24"/>
                      </w:rPr>
                      <w:t>-</w:t>
                    </w:r>
                    <w:r w:rsidR="00A57528">
                      <w:rPr>
                        <w:b/>
                        <w:color w:val="009883"/>
                        <w:sz w:val="24"/>
                        <w:szCs w:val="24"/>
                      </w:rPr>
                      <w:t>23</w:t>
                    </w:r>
                    <w:r w:rsidR="00BD21DE">
                      <w:rPr>
                        <w:b/>
                        <w:color w:val="009883"/>
                        <w:sz w:val="24"/>
                        <w:szCs w:val="24"/>
                      </w:rPr>
                      <w:t xml:space="preserve"> </w:t>
                    </w:r>
                    <w:r>
                      <w:rPr>
                        <w:b/>
                        <w:color w:val="009883"/>
                        <w:sz w:val="24"/>
                        <w:szCs w:val="24"/>
                      </w:rPr>
                      <w:t>Staff Benefits</w:t>
                    </w:r>
                    <w:r w:rsidR="00BD21DE">
                      <w:rPr>
                        <w:b/>
                        <w:color w:val="009883"/>
                        <w:sz w:val="24"/>
                        <w:szCs w:val="24"/>
                      </w:rPr>
                      <w:t xml:space="preserve"> Framework</w:t>
                    </w:r>
                  </w:p>
                  <w:bookmarkEnd w:id="1"/>
                  <w:p w14:paraId="52C66E9C" w14:textId="77777777" w:rsidR="00506755" w:rsidRPr="00AC6F45" w:rsidRDefault="00506755" w:rsidP="009D29C3">
                    <w:pPr>
                      <w:spacing w:line="240" w:lineRule="auto"/>
                      <w:jc w:val="right"/>
                      <w:rPr>
                        <w:sz w:val="20"/>
                        <w:szCs w:val="20"/>
                      </w:rPr>
                    </w:pPr>
                  </w:p>
                </w:txbxContent>
              </v:textbox>
            </v:shape>
          </w:pict>
        </mc:Fallback>
      </mc:AlternateContent>
    </w:r>
    <w:r w:rsidR="00506755">
      <w:rPr>
        <w:noProof/>
        <w:lang w:eastAsia="en-GB"/>
      </w:rPr>
      <w:drawing>
        <wp:inline distT="0" distB="0" distL="0" distR="0" wp14:anchorId="0D99ACC5" wp14:editId="5B85C214">
          <wp:extent cx="7562850" cy="753427"/>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Header_1704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809" cy="753224"/>
                  </a:xfrm>
                  <a:prstGeom prst="rect">
                    <a:avLst/>
                  </a:prstGeom>
                </pic:spPr>
              </pic:pic>
            </a:graphicData>
          </a:graphic>
        </wp:inline>
      </w:drawing>
    </w:r>
  </w:p>
  <w:p w14:paraId="26F0DF1A" w14:textId="77777777" w:rsidR="00506755" w:rsidRDefault="00506755" w:rsidP="009D2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45AA" w14:textId="77777777" w:rsidR="00506755" w:rsidRDefault="005014F2" w:rsidP="009D29C3">
    <w:pPr>
      <w:pStyle w:val="Header"/>
      <w:ind w:hanging="510"/>
    </w:pPr>
    <w:r>
      <w:rPr>
        <w:noProof/>
        <w:lang w:eastAsia="en-GB"/>
      </w:rPr>
      <mc:AlternateContent>
        <mc:Choice Requires="wps">
          <w:drawing>
            <wp:anchor distT="0" distB="0" distL="114300" distR="114300" simplePos="0" relativeHeight="251717120" behindDoc="0" locked="0" layoutInCell="1" allowOverlap="1" wp14:anchorId="3573622B" wp14:editId="2689CA7D">
              <wp:simplePos x="0" y="0"/>
              <wp:positionH relativeFrom="column">
                <wp:posOffset>1421130</wp:posOffset>
              </wp:positionH>
              <wp:positionV relativeFrom="paragraph">
                <wp:posOffset>342900</wp:posOffset>
              </wp:positionV>
              <wp:extent cx="361950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6195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6E7AA7" w14:textId="77777777" w:rsidR="005014F2" w:rsidRDefault="005014F2">
                          <w:r>
                            <w:t>SUPPLIER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73622B" id="_x0000_t202" coordsize="21600,21600" o:spt="202" path="m,l,21600r21600,l21600,xe">
              <v:stroke joinstyle="miter"/>
              <v:path gradientshapeok="t" o:connecttype="rect"/>
            </v:shapetype>
            <v:shape id="Text Box 1" o:spid="_x0000_s1028" type="#_x0000_t202" style="position:absolute;margin-left:111.9pt;margin-top:27pt;width:285pt;height:27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" fillcolor="white [3201]" strokeweight=".5pt">
              <v:textbox>
                <w:txbxContent>
                  <w:p w14:paraId="6A6E7AA7" w14:textId="77777777" w:rsidR="005014F2" w:rsidRDefault="005014F2">
                    <w:r>
                      <w:t>SUPPLIER</w:t>
                    </w:r>
                  </w:p>
                </w:txbxContent>
              </v:textbox>
            </v:shape>
          </w:pict>
        </mc:Fallback>
      </mc:AlternateContent>
    </w:r>
    <w:r w:rsidR="00506755">
      <w:rPr>
        <w:noProof/>
        <w:lang w:eastAsia="en-GB"/>
      </w:rPr>
      <mc:AlternateContent>
        <mc:Choice Requires="wps">
          <w:drawing>
            <wp:anchor distT="0" distB="0" distL="114300" distR="114300" simplePos="0" relativeHeight="251703808" behindDoc="0" locked="0" layoutInCell="1" allowOverlap="1" wp14:anchorId="0F29E01A" wp14:editId="5486EBE2">
              <wp:simplePos x="0" y="0"/>
              <wp:positionH relativeFrom="column">
                <wp:posOffset>514350</wp:posOffset>
              </wp:positionH>
              <wp:positionV relativeFrom="paragraph">
                <wp:posOffset>133350</wp:posOffset>
              </wp:positionV>
              <wp:extent cx="866775" cy="819150"/>
              <wp:effectExtent l="0" t="0" r="0"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19150"/>
                      </a:xfrm>
                      <a:prstGeom prst="rect">
                        <a:avLst/>
                      </a:prstGeom>
                      <a:noFill/>
                      <a:ln w="9525">
                        <a:noFill/>
                        <a:miter lim="800000"/>
                        <a:headEnd/>
                        <a:tailEnd/>
                      </a:ln>
                    </wps:spPr>
                    <wps:txbx>
                      <w:txbxContent>
                        <w:p w14:paraId="3F6DE5D4" w14:textId="77777777" w:rsidR="00506755" w:rsidRDefault="00506755" w:rsidP="009D29C3">
                          <w:r w:rsidRPr="005A4B50">
                            <w:rPr>
                              <w:noProof/>
                              <w:lang w:eastAsia="en-GB"/>
                            </w:rPr>
                            <w:drawing>
                              <wp:inline distT="0" distB="0" distL="0" distR="0" wp14:anchorId="68AB5A0F" wp14:editId="10AACDEA">
                                <wp:extent cx="590550" cy="5905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9E01A" id="_x0000_s1029" type="#_x0000_t202" style="position:absolute;margin-left:40.5pt;margin-top:10.5pt;width:68.25pt;height:6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" filled="f" stroked="f">
              <v:textbox>
                <w:txbxContent>
                  <w:p w14:paraId="3F6DE5D4" w14:textId="77777777" w:rsidR="00506755" w:rsidRDefault="00506755" w:rsidP="009D29C3">
                    <w:r w:rsidRPr="005A4B50">
                      <w:rPr>
                        <w:noProof/>
                        <w:lang w:eastAsia="en-GB"/>
                      </w:rPr>
                      <w:drawing>
                        <wp:inline distT="0" distB="0" distL="0" distR="0" wp14:anchorId="68AB5A0F" wp14:editId="10AACDEA">
                          <wp:extent cx="590550" cy="5905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v:textbox>
            </v:shape>
          </w:pict>
        </mc:Fallback>
      </mc:AlternateContent>
    </w:r>
    <w:r w:rsidR="00506755" w:rsidRPr="001667ED">
      <w:rPr>
        <w:noProof/>
        <w:lang w:eastAsia="en-GB"/>
      </w:rPr>
      <mc:AlternateContent>
        <mc:Choice Requires="wps">
          <w:drawing>
            <wp:anchor distT="0" distB="0" distL="114300" distR="114300" simplePos="0" relativeHeight="251705856" behindDoc="0" locked="0" layoutInCell="1" allowOverlap="1" wp14:anchorId="57141DE8" wp14:editId="39CC4132">
              <wp:simplePos x="0" y="0"/>
              <wp:positionH relativeFrom="column">
                <wp:posOffset>847725</wp:posOffset>
              </wp:positionH>
              <wp:positionV relativeFrom="paragraph">
                <wp:posOffset>685800</wp:posOffset>
              </wp:positionV>
              <wp:extent cx="6034405" cy="386715"/>
              <wp:effectExtent l="0" t="0" r="0" b="0"/>
              <wp:wrapNone/>
              <wp:docPr id="364" name="Text Box 364"/>
              <wp:cNvGraphicFramePr/>
              <a:graphic xmlns:a="http://schemas.openxmlformats.org/drawingml/2006/main">
                <a:graphicData uri="http://schemas.microsoft.com/office/word/2010/wordprocessingShape">
                  <wps:wsp>
                    <wps:cNvSpPr txBox="1"/>
                    <wps:spPr>
                      <a:xfrm>
                        <a:off x="0" y="0"/>
                        <a:ext cx="6034405" cy="386715"/>
                      </a:xfrm>
                      <a:prstGeom prst="rect">
                        <a:avLst/>
                      </a:prstGeom>
                      <a:noFill/>
                      <a:ln w="6350">
                        <a:noFill/>
                      </a:ln>
                      <a:effectLst/>
                    </wps:spPr>
                    <wps:txbx>
                      <w:txbxContent>
                        <w:p w14:paraId="631722E7" w14:textId="77777777" w:rsidR="00506755" w:rsidRPr="00AC6F45" w:rsidRDefault="00506755" w:rsidP="009D29C3">
                          <w:pPr>
                            <w:spacing w:line="240" w:lineRule="auto"/>
                            <w:jc w:val="right"/>
                            <w:rPr>
                              <w:sz w:val="20"/>
                              <w:szCs w:val="20"/>
                            </w:rPr>
                          </w:pPr>
                          <w:r w:rsidRPr="008D3B8D">
                            <w:rPr>
                              <w:b/>
                              <w:color w:val="009883"/>
                              <w:sz w:val="24"/>
                              <w:szCs w:val="24"/>
                            </w:rPr>
                            <w:t xml:space="preserve">Framework </w:t>
                          </w:r>
                          <w:r>
                            <w:rPr>
                              <w:b/>
                              <w:color w:val="009883"/>
                              <w:sz w:val="24"/>
                              <w:szCs w:val="24"/>
                            </w:rPr>
                            <w:t>319 – Staff Benefits</w:t>
                          </w:r>
                          <w:r w:rsidRPr="00FD127C">
                            <w:rPr>
                              <w:b/>
                              <w:color w:val="009883"/>
                              <w:sz w:val="24"/>
                              <w:szCs w:val="24"/>
                            </w:rPr>
                            <w:t xml:space="preserve"> </w:t>
                          </w:r>
                        </w:p>
                        <w:p w14:paraId="09A2E58B" w14:textId="77777777" w:rsidR="00506755" w:rsidRPr="00AC6F45" w:rsidRDefault="00506755" w:rsidP="009D29C3">
                          <w:pPr>
                            <w:spacing w:line="240" w:lineRule="auto"/>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1DE8" id="Text Box 364" o:spid="_x0000_s1030" type="#_x0000_t202" style="position:absolute;margin-left:66.75pt;margin-top:54pt;width:475.15pt;height:30.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GjIAIAAEE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" filled="f" stroked="f" strokeweight=".5pt">
              <v:textbox>
                <w:txbxContent>
                  <w:p w14:paraId="631722E7" w14:textId="77777777" w:rsidR="00506755" w:rsidRPr="00AC6F45" w:rsidRDefault="00506755" w:rsidP="009D29C3">
                    <w:pPr>
                      <w:spacing w:line="240" w:lineRule="auto"/>
                      <w:jc w:val="right"/>
                      <w:rPr>
                        <w:sz w:val="20"/>
                        <w:szCs w:val="20"/>
                      </w:rPr>
                    </w:pPr>
                    <w:r w:rsidRPr="008D3B8D">
                      <w:rPr>
                        <w:b/>
                        <w:color w:val="009883"/>
                        <w:sz w:val="24"/>
                        <w:szCs w:val="24"/>
                      </w:rPr>
                      <w:t xml:space="preserve">Framework </w:t>
                    </w:r>
                    <w:r>
                      <w:rPr>
                        <w:b/>
                        <w:color w:val="009883"/>
                        <w:sz w:val="24"/>
                        <w:szCs w:val="24"/>
                      </w:rPr>
                      <w:t>319 – Staff Benefits</w:t>
                    </w:r>
                    <w:r w:rsidRPr="00FD127C">
                      <w:rPr>
                        <w:b/>
                        <w:color w:val="009883"/>
                        <w:sz w:val="24"/>
                        <w:szCs w:val="24"/>
                      </w:rPr>
                      <w:t xml:space="preserve"> </w:t>
                    </w:r>
                  </w:p>
                  <w:p w14:paraId="09A2E58B" w14:textId="77777777" w:rsidR="00506755" w:rsidRPr="00AC6F45" w:rsidRDefault="00506755" w:rsidP="009D29C3">
                    <w:pPr>
                      <w:spacing w:line="240" w:lineRule="auto"/>
                      <w:jc w:val="right"/>
                      <w:rPr>
                        <w:sz w:val="20"/>
                        <w:szCs w:val="20"/>
                      </w:rPr>
                    </w:pPr>
                  </w:p>
                </w:txbxContent>
              </v:textbox>
            </v:shape>
          </w:pict>
        </mc:Fallback>
      </mc:AlternateContent>
    </w:r>
    <w:r w:rsidR="00506755">
      <w:rPr>
        <w:noProof/>
        <w:lang w:eastAsia="en-GB"/>
      </w:rPr>
      <w:drawing>
        <wp:inline distT="0" distB="0" distL="0" distR="0" wp14:anchorId="6BEDF4ED" wp14:editId="22DA192B">
          <wp:extent cx="7562850" cy="753427"/>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Header_17041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850" cy="753427"/>
                  </a:xfrm>
                  <a:prstGeom prst="rect">
                    <a:avLst/>
                  </a:prstGeom>
                </pic:spPr>
              </pic:pic>
            </a:graphicData>
          </a:graphic>
        </wp:inline>
      </w:drawing>
    </w:r>
  </w:p>
  <w:p w14:paraId="5C3657B5" w14:textId="77777777" w:rsidR="00506755" w:rsidRDefault="00506755" w:rsidP="009D29C3">
    <w:pPr>
      <w:pStyle w:val="Header"/>
      <w:ind w:hanging="5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4B25" w14:textId="77777777" w:rsidR="00506755" w:rsidRDefault="005067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1C1F" w14:textId="77777777" w:rsidR="00506755" w:rsidRDefault="0050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791"/>
    <w:multiLevelType w:val="hybridMultilevel"/>
    <w:tmpl w:val="7A80F572"/>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47E74"/>
    <w:multiLevelType w:val="hybridMultilevel"/>
    <w:tmpl w:val="061CB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82E84"/>
    <w:multiLevelType w:val="hybridMultilevel"/>
    <w:tmpl w:val="07BAEAD4"/>
    <w:lvl w:ilvl="0" w:tplc="595230BC">
      <w:numFmt w:val="bullet"/>
      <w:lvlText w:val="•"/>
      <w:lvlJc w:val="left"/>
      <w:pPr>
        <w:ind w:left="1080" w:hanging="720"/>
      </w:pPr>
      <w:rPr>
        <w:rFonts w:ascii="Verdana" w:eastAsiaTheme="minorHAnsi" w:hAnsi="Verdana" w:cstheme="minorBidi"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E61EB"/>
    <w:multiLevelType w:val="hybridMultilevel"/>
    <w:tmpl w:val="50BA4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543DCD"/>
    <w:multiLevelType w:val="hybridMultilevel"/>
    <w:tmpl w:val="89ECA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81100F"/>
    <w:multiLevelType w:val="hybridMultilevel"/>
    <w:tmpl w:val="585C36EE"/>
    <w:lvl w:ilvl="0" w:tplc="D3EECE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5995EA2"/>
    <w:multiLevelType w:val="hybridMultilevel"/>
    <w:tmpl w:val="7C066018"/>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15:restartNumberingAfterBreak="0">
    <w:nsid w:val="47432B5F"/>
    <w:multiLevelType w:val="hybridMultilevel"/>
    <w:tmpl w:val="13586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12770D"/>
    <w:multiLevelType w:val="hybridMultilevel"/>
    <w:tmpl w:val="127EC0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9F04BA5"/>
    <w:multiLevelType w:val="hybridMultilevel"/>
    <w:tmpl w:val="785C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05E94"/>
    <w:multiLevelType w:val="hybridMultilevel"/>
    <w:tmpl w:val="4B069AD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2" w15:restartNumberingAfterBreak="0">
    <w:nsid w:val="4E01468E"/>
    <w:multiLevelType w:val="hybridMultilevel"/>
    <w:tmpl w:val="ED8844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5695E"/>
    <w:multiLevelType w:val="hybridMultilevel"/>
    <w:tmpl w:val="ECC87852"/>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 w15:restartNumberingAfterBreak="0">
    <w:nsid w:val="4F7212FA"/>
    <w:multiLevelType w:val="hybridMultilevel"/>
    <w:tmpl w:val="5C22E1D0"/>
    <w:lvl w:ilvl="0" w:tplc="E03E3E6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E4976"/>
    <w:multiLevelType w:val="hybridMultilevel"/>
    <w:tmpl w:val="E06C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F31F1"/>
    <w:multiLevelType w:val="hybridMultilevel"/>
    <w:tmpl w:val="511E7840"/>
    <w:lvl w:ilvl="0" w:tplc="08090001">
      <w:start w:val="1"/>
      <w:numFmt w:val="bullet"/>
      <w:lvlText w:val=""/>
      <w:lvlJc w:val="left"/>
      <w:pPr>
        <w:ind w:left="1040" w:hanging="360"/>
      </w:pPr>
      <w:rPr>
        <w:rFonts w:ascii="Symbol" w:hAnsi="Symbol" w:hint="default"/>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7" w15:restartNumberingAfterBreak="0">
    <w:nsid w:val="57DA207F"/>
    <w:multiLevelType w:val="hybridMultilevel"/>
    <w:tmpl w:val="C69619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3162190"/>
    <w:multiLevelType w:val="hybridMultilevel"/>
    <w:tmpl w:val="8E3A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37AE3"/>
    <w:multiLevelType w:val="hybridMultilevel"/>
    <w:tmpl w:val="4C6C443A"/>
    <w:lvl w:ilvl="0" w:tplc="08090001">
      <w:start w:val="1"/>
      <w:numFmt w:val="bullet"/>
      <w:lvlText w:val=""/>
      <w:lvlJc w:val="left"/>
      <w:pPr>
        <w:ind w:left="1040" w:hanging="360"/>
      </w:pPr>
      <w:rPr>
        <w:rFonts w:ascii="Symbol" w:hAnsi="Symbol" w:hint="default"/>
        <w:b w:val="0"/>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0" w15:restartNumberingAfterBreak="0">
    <w:nsid w:val="6AD83993"/>
    <w:multiLevelType w:val="hybridMultilevel"/>
    <w:tmpl w:val="62D60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CF65DB5"/>
    <w:multiLevelType w:val="hybridMultilevel"/>
    <w:tmpl w:val="4D22667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15:restartNumberingAfterBreak="0">
    <w:nsid w:val="6F5A29B3"/>
    <w:multiLevelType w:val="hybridMultilevel"/>
    <w:tmpl w:val="EE32AEB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3" w15:restartNumberingAfterBreak="0">
    <w:nsid w:val="6FDF0B11"/>
    <w:multiLevelType w:val="hybridMultilevel"/>
    <w:tmpl w:val="8416BA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23D4CBF"/>
    <w:multiLevelType w:val="multilevel"/>
    <w:tmpl w:val="24A4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4435D"/>
    <w:multiLevelType w:val="hybridMultilevel"/>
    <w:tmpl w:val="051EA6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7339262C"/>
    <w:multiLevelType w:val="hybridMultilevel"/>
    <w:tmpl w:val="6596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45F92"/>
    <w:multiLevelType w:val="hybridMultilevel"/>
    <w:tmpl w:val="66AADF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646469872">
    <w:abstractNumId w:val="0"/>
  </w:num>
  <w:num w:numId="2" w16cid:durableId="2024627820">
    <w:abstractNumId w:val="4"/>
  </w:num>
  <w:num w:numId="3" w16cid:durableId="558201535">
    <w:abstractNumId w:val="19"/>
  </w:num>
  <w:num w:numId="4" w16cid:durableId="543516620">
    <w:abstractNumId w:val="7"/>
  </w:num>
  <w:num w:numId="5" w16cid:durableId="1037702812">
    <w:abstractNumId w:val="21"/>
  </w:num>
  <w:num w:numId="6" w16cid:durableId="2061974530">
    <w:abstractNumId w:val="1"/>
  </w:num>
  <w:num w:numId="7" w16cid:durableId="1015116309">
    <w:abstractNumId w:val="16"/>
  </w:num>
  <w:num w:numId="8" w16cid:durableId="702025170">
    <w:abstractNumId w:val="6"/>
    <w:lvlOverride w:ilvl="0">
      <w:lvl w:ilvl="0">
        <w:start w:val="1"/>
        <w:numFmt w:val="decimal"/>
        <w:pStyle w:val="MainParagraphNumbered"/>
        <w:lvlText w:val="%1."/>
        <w:lvlJc w:val="left"/>
        <w:pPr>
          <w:tabs>
            <w:tab w:val="num" w:pos="360"/>
          </w:tabs>
          <w:ind w:left="360" w:hanging="360"/>
        </w:pPr>
        <w:rPr>
          <w:rFonts w:cs="Times New Roman"/>
        </w:rPr>
      </w:lvl>
    </w:lvlOverride>
    <w:lvlOverride w:ilvl="1">
      <w:lvl w:ilvl="1" w:tentative="1">
        <w:start w:val="1"/>
        <w:numFmt w:val="lowerLetter"/>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lvlText w:val="%9."/>
        <w:lvlJc w:val="right"/>
        <w:pPr>
          <w:tabs>
            <w:tab w:val="num" w:pos="6120"/>
          </w:tabs>
          <w:ind w:left="6120" w:hanging="180"/>
        </w:pPr>
        <w:rPr>
          <w:rFonts w:cs="Times New Roman"/>
        </w:rPr>
      </w:lvl>
    </w:lvlOverride>
  </w:num>
  <w:num w:numId="9" w16cid:durableId="1040663562">
    <w:abstractNumId w:val="13"/>
  </w:num>
  <w:num w:numId="10" w16cid:durableId="1938708342">
    <w:abstractNumId w:val="8"/>
  </w:num>
  <w:num w:numId="11" w16cid:durableId="1548253543">
    <w:abstractNumId w:val="27"/>
  </w:num>
  <w:num w:numId="12" w16cid:durableId="1170484333">
    <w:abstractNumId w:val="17"/>
  </w:num>
  <w:num w:numId="13" w16cid:durableId="805246373">
    <w:abstractNumId w:val="25"/>
  </w:num>
  <w:num w:numId="14" w16cid:durableId="746003789">
    <w:abstractNumId w:val="23"/>
  </w:num>
  <w:num w:numId="15" w16cid:durableId="1824346323">
    <w:abstractNumId w:val="10"/>
  </w:num>
  <w:num w:numId="16" w16cid:durableId="242842154">
    <w:abstractNumId w:val="3"/>
  </w:num>
  <w:num w:numId="17" w16cid:durableId="198974129">
    <w:abstractNumId w:val="22"/>
  </w:num>
  <w:num w:numId="18" w16cid:durableId="854609545">
    <w:abstractNumId w:val="15"/>
  </w:num>
  <w:num w:numId="19" w16cid:durableId="985203641">
    <w:abstractNumId w:val="9"/>
  </w:num>
  <w:num w:numId="20" w16cid:durableId="1440222645">
    <w:abstractNumId w:val="26"/>
  </w:num>
  <w:num w:numId="21" w16cid:durableId="1279340140">
    <w:abstractNumId w:val="11"/>
  </w:num>
  <w:num w:numId="22" w16cid:durableId="970328994">
    <w:abstractNumId w:val="5"/>
  </w:num>
  <w:num w:numId="23" w16cid:durableId="1468012977">
    <w:abstractNumId w:val="12"/>
  </w:num>
  <w:num w:numId="24" w16cid:durableId="1614626324">
    <w:abstractNumId w:val="20"/>
  </w:num>
  <w:num w:numId="25" w16cid:durableId="774178890">
    <w:abstractNumId w:val="18"/>
  </w:num>
  <w:num w:numId="26" w16cid:durableId="942683577">
    <w:abstractNumId w:val="2"/>
  </w:num>
  <w:num w:numId="27" w16cid:durableId="1207067999">
    <w:abstractNumId w:val="14"/>
  </w:num>
  <w:num w:numId="28" w16cid:durableId="140348435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F1B"/>
    <w:rsid w:val="00006239"/>
    <w:rsid w:val="00007C15"/>
    <w:rsid w:val="000102D1"/>
    <w:rsid w:val="000138A6"/>
    <w:rsid w:val="00013BB2"/>
    <w:rsid w:val="00013E42"/>
    <w:rsid w:val="0001726A"/>
    <w:rsid w:val="00017604"/>
    <w:rsid w:val="00022889"/>
    <w:rsid w:val="00022B85"/>
    <w:rsid w:val="00025956"/>
    <w:rsid w:val="00027F88"/>
    <w:rsid w:val="000309CE"/>
    <w:rsid w:val="00030BC6"/>
    <w:rsid w:val="00030F8C"/>
    <w:rsid w:val="0003633B"/>
    <w:rsid w:val="00053ED8"/>
    <w:rsid w:val="0005642B"/>
    <w:rsid w:val="00056C62"/>
    <w:rsid w:val="00061B15"/>
    <w:rsid w:val="00064B04"/>
    <w:rsid w:val="000664C2"/>
    <w:rsid w:val="00067E1A"/>
    <w:rsid w:val="00070B11"/>
    <w:rsid w:val="00072349"/>
    <w:rsid w:val="000725EA"/>
    <w:rsid w:val="000766F9"/>
    <w:rsid w:val="00076AAD"/>
    <w:rsid w:val="000778DF"/>
    <w:rsid w:val="00077C92"/>
    <w:rsid w:val="0008758D"/>
    <w:rsid w:val="0009178D"/>
    <w:rsid w:val="00094F96"/>
    <w:rsid w:val="00095E0D"/>
    <w:rsid w:val="000A1B2D"/>
    <w:rsid w:val="000A203D"/>
    <w:rsid w:val="000A76FB"/>
    <w:rsid w:val="000A777B"/>
    <w:rsid w:val="000B6E09"/>
    <w:rsid w:val="000C0798"/>
    <w:rsid w:val="000C0CF0"/>
    <w:rsid w:val="000C2B28"/>
    <w:rsid w:val="000C49C4"/>
    <w:rsid w:val="000C4A07"/>
    <w:rsid w:val="000D07FE"/>
    <w:rsid w:val="000D700F"/>
    <w:rsid w:val="000E3D72"/>
    <w:rsid w:val="000E4587"/>
    <w:rsid w:val="000E6F26"/>
    <w:rsid w:val="000F1452"/>
    <w:rsid w:val="000F16F6"/>
    <w:rsid w:val="000F22CE"/>
    <w:rsid w:val="000F24F9"/>
    <w:rsid w:val="000F287D"/>
    <w:rsid w:val="000F2AFB"/>
    <w:rsid w:val="000F6AB8"/>
    <w:rsid w:val="00100453"/>
    <w:rsid w:val="00106E82"/>
    <w:rsid w:val="00111718"/>
    <w:rsid w:val="001138F4"/>
    <w:rsid w:val="00115058"/>
    <w:rsid w:val="00115D8D"/>
    <w:rsid w:val="00120008"/>
    <w:rsid w:val="001222B4"/>
    <w:rsid w:val="0012233A"/>
    <w:rsid w:val="00130C43"/>
    <w:rsid w:val="00137B45"/>
    <w:rsid w:val="0014237D"/>
    <w:rsid w:val="00142629"/>
    <w:rsid w:val="00143457"/>
    <w:rsid w:val="00156F04"/>
    <w:rsid w:val="001667ED"/>
    <w:rsid w:val="001706EF"/>
    <w:rsid w:val="00173574"/>
    <w:rsid w:val="0017443D"/>
    <w:rsid w:val="001876C5"/>
    <w:rsid w:val="00193758"/>
    <w:rsid w:val="00195D68"/>
    <w:rsid w:val="0019657C"/>
    <w:rsid w:val="001A3079"/>
    <w:rsid w:val="001A5B8F"/>
    <w:rsid w:val="001A6376"/>
    <w:rsid w:val="001A7C27"/>
    <w:rsid w:val="001C0BBE"/>
    <w:rsid w:val="001C4264"/>
    <w:rsid w:val="001D24D0"/>
    <w:rsid w:val="001D3CF3"/>
    <w:rsid w:val="001D5455"/>
    <w:rsid w:val="001D5FE1"/>
    <w:rsid w:val="001E1285"/>
    <w:rsid w:val="001E1E90"/>
    <w:rsid w:val="001E588C"/>
    <w:rsid w:val="001E7BE8"/>
    <w:rsid w:val="001F193B"/>
    <w:rsid w:val="001F26E3"/>
    <w:rsid w:val="001F711A"/>
    <w:rsid w:val="002000E4"/>
    <w:rsid w:val="00200E8D"/>
    <w:rsid w:val="00203A7D"/>
    <w:rsid w:val="002072A7"/>
    <w:rsid w:val="00210AA4"/>
    <w:rsid w:val="002110AE"/>
    <w:rsid w:val="002113CE"/>
    <w:rsid w:val="00213490"/>
    <w:rsid w:val="00220177"/>
    <w:rsid w:val="0022321C"/>
    <w:rsid w:val="002319D0"/>
    <w:rsid w:val="00235485"/>
    <w:rsid w:val="00236BB8"/>
    <w:rsid w:val="00241C0D"/>
    <w:rsid w:val="00241FC8"/>
    <w:rsid w:val="00247231"/>
    <w:rsid w:val="00247A75"/>
    <w:rsid w:val="00250568"/>
    <w:rsid w:val="00251DB3"/>
    <w:rsid w:val="0025247D"/>
    <w:rsid w:val="00252C3D"/>
    <w:rsid w:val="00254126"/>
    <w:rsid w:val="002614C4"/>
    <w:rsid w:val="00264018"/>
    <w:rsid w:val="002676E7"/>
    <w:rsid w:val="00270578"/>
    <w:rsid w:val="00274187"/>
    <w:rsid w:val="0027649C"/>
    <w:rsid w:val="00287AF3"/>
    <w:rsid w:val="002913C8"/>
    <w:rsid w:val="00291D76"/>
    <w:rsid w:val="002936E5"/>
    <w:rsid w:val="00294CAC"/>
    <w:rsid w:val="002A1D0A"/>
    <w:rsid w:val="002A21D7"/>
    <w:rsid w:val="002B3585"/>
    <w:rsid w:val="002B5F44"/>
    <w:rsid w:val="002B610A"/>
    <w:rsid w:val="002C0048"/>
    <w:rsid w:val="002C1144"/>
    <w:rsid w:val="002C2D30"/>
    <w:rsid w:val="002C4D81"/>
    <w:rsid w:val="002C70CF"/>
    <w:rsid w:val="002D16C0"/>
    <w:rsid w:val="002D2B95"/>
    <w:rsid w:val="002D7935"/>
    <w:rsid w:val="002E27D8"/>
    <w:rsid w:val="002E34E2"/>
    <w:rsid w:val="002F02EF"/>
    <w:rsid w:val="002F2B00"/>
    <w:rsid w:val="002F33EC"/>
    <w:rsid w:val="002F460E"/>
    <w:rsid w:val="00305148"/>
    <w:rsid w:val="0030688C"/>
    <w:rsid w:val="00306B1E"/>
    <w:rsid w:val="00307ED5"/>
    <w:rsid w:val="003112CC"/>
    <w:rsid w:val="00325A55"/>
    <w:rsid w:val="003267E1"/>
    <w:rsid w:val="00335CF2"/>
    <w:rsid w:val="0033648F"/>
    <w:rsid w:val="00337433"/>
    <w:rsid w:val="00337492"/>
    <w:rsid w:val="00337AF3"/>
    <w:rsid w:val="00346456"/>
    <w:rsid w:val="003501FC"/>
    <w:rsid w:val="00352802"/>
    <w:rsid w:val="003539CC"/>
    <w:rsid w:val="00355BAF"/>
    <w:rsid w:val="00356197"/>
    <w:rsid w:val="003566BD"/>
    <w:rsid w:val="00361182"/>
    <w:rsid w:val="00362C14"/>
    <w:rsid w:val="003653EC"/>
    <w:rsid w:val="0036655A"/>
    <w:rsid w:val="003719A8"/>
    <w:rsid w:val="0037329F"/>
    <w:rsid w:val="00373E84"/>
    <w:rsid w:val="0037503A"/>
    <w:rsid w:val="00381753"/>
    <w:rsid w:val="003849DA"/>
    <w:rsid w:val="00384B16"/>
    <w:rsid w:val="003863D3"/>
    <w:rsid w:val="0039302D"/>
    <w:rsid w:val="00393038"/>
    <w:rsid w:val="003940EE"/>
    <w:rsid w:val="003A5FB3"/>
    <w:rsid w:val="003B4C4C"/>
    <w:rsid w:val="003C15C0"/>
    <w:rsid w:val="003C3FD9"/>
    <w:rsid w:val="003C4690"/>
    <w:rsid w:val="003D42D2"/>
    <w:rsid w:val="003D5FEA"/>
    <w:rsid w:val="003E39A0"/>
    <w:rsid w:val="003E3B9D"/>
    <w:rsid w:val="003E4E25"/>
    <w:rsid w:val="003E5C89"/>
    <w:rsid w:val="003E6B7A"/>
    <w:rsid w:val="003E7028"/>
    <w:rsid w:val="003E79C7"/>
    <w:rsid w:val="003F0B65"/>
    <w:rsid w:val="00400017"/>
    <w:rsid w:val="00402A4D"/>
    <w:rsid w:val="004039C2"/>
    <w:rsid w:val="00403E7B"/>
    <w:rsid w:val="004120EF"/>
    <w:rsid w:val="004203D2"/>
    <w:rsid w:val="004237A7"/>
    <w:rsid w:val="00423F7D"/>
    <w:rsid w:val="004344F9"/>
    <w:rsid w:val="00436F04"/>
    <w:rsid w:val="004379E6"/>
    <w:rsid w:val="004417F6"/>
    <w:rsid w:val="00442B1E"/>
    <w:rsid w:val="00445427"/>
    <w:rsid w:val="00446F40"/>
    <w:rsid w:val="00450ACF"/>
    <w:rsid w:val="00454F37"/>
    <w:rsid w:val="00454FBC"/>
    <w:rsid w:val="00456948"/>
    <w:rsid w:val="004570B4"/>
    <w:rsid w:val="00457180"/>
    <w:rsid w:val="0045770D"/>
    <w:rsid w:val="00457E74"/>
    <w:rsid w:val="004616C4"/>
    <w:rsid w:val="00465B07"/>
    <w:rsid w:val="00467B83"/>
    <w:rsid w:val="00473EA6"/>
    <w:rsid w:val="004759E5"/>
    <w:rsid w:val="00483777"/>
    <w:rsid w:val="00490AFE"/>
    <w:rsid w:val="004A3410"/>
    <w:rsid w:val="004A6037"/>
    <w:rsid w:val="004A67BE"/>
    <w:rsid w:val="004B469B"/>
    <w:rsid w:val="004B47CA"/>
    <w:rsid w:val="004B6DD9"/>
    <w:rsid w:val="004C1EAF"/>
    <w:rsid w:val="004C51D5"/>
    <w:rsid w:val="004D0149"/>
    <w:rsid w:val="004D33CB"/>
    <w:rsid w:val="004D675D"/>
    <w:rsid w:val="004F302D"/>
    <w:rsid w:val="004F5AED"/>
    <w:rsid w:val="004F644E"/>
    <w:rsid w:val="004F706B"/>
    <w:rsid w:val="004F7239"/>
    <w:rsid w:val="005006BC"/>
    <w:rsid w:val="005014F2"/>
    <w:rsid w:val="005022E8"/>
    <w:rsid w:val="00504B82"/>
    <w:rsid w:val="00506755"/>
    <w:rsid w:val="00516129"/>
    <w:rsid w:val="005167C7"/>
    <w:rsid w:val="0051740E"/>
    <w:rsid w:val="00517E07"/>
    <w:rsid w:val="005224E5"/>
    <w:rsid w:val="00526B92"/>
    <w:rsid w:val="005275AC"/>
    <w:rsid w:val="0053078E"/>
    <w:rsid w:val="00532E37"/>
    <w:rsid w:val="00533B38"/>
    <w:rsid w:val="00536089"/>
    <w:rsid w:val="005368F0"/>
    <w:rsid w:val="005446CD"/>
    <w:rsid w:val="00544744"/>
    <w:rsid w:val="00550B8C"/>
    <w:rsid w:val="0056186D"/>
    <w:rsid w:val="005753E7"/>
    <w:rsid w:val="00581F56"/>
    <w:rsid w:val="00581F5D"/>
    <w:rsid w:val="00583F4C"/>
    <w:rsid w:val="005844E4"/>
    <w:rsid w:val="005869B0"/>
    <w:rsid w:val="00591AF5"/>
    <w:rsid w:val="00592F63"/>
    <w:rsid w:val="005955DA"/>
    <w:rsid w:val="005A24B6"/>
    <w:rsid w:val="005A4B50"/>
    <w:rsid w:val="005B0CA2"/>
    <w:rsid w:val="005B26C5"/>
    <w:rsid w:val="005C42C3"/>
    <w:rsid w:val="005C5A13"/>
    <w:rsid w:val="005D069E"/>
    <w:rsid w:val="005D3DE3"/>
    <w:rsid w:val="005D5059"/>
    <w:rsid w:val="005D5515"/>
    <w:rsid w:val="005D7948"/>
    <w:rsid w:val="005D7A4F"/>
    <w:rsid w:val="005E050C"/>
    <w:rsid w:val="005E2BF3"/>
    <w:rsid w:val="005E2EAB"/>
    <w:rsid w:val="005E58D6"/>
    <w:rsid w:val="005F0387"/>
    <w:rsid w:val="005F2F17"/>
    <w:rsid w:val="005F4E69"/>
    <w:rsid w:val="005F6C03"/>
    <w:rsid w:val="00602355"/>
    <w:rsid w:val="00604542"/>
    <w:rsid w:val="006078D9"/>
    <w:rsid w:val="0062082B"/>
    <w:rsid w:val="00622745"/>
    <w:rsid w:val="006242CC"/>
    <w:rsid w:val="0062574C"/>
    <w:rsid w:val="00626930"/>
    <w:rsid w:val="00626E45"/>
    <w:rsid w:val="00631231"/>
    <w:rsid w:val="00637B92"/>
    <w:rsid w:val="00640D99"/>
    <w:rsid w:val="00654B65"/>
    <w:rsid w:val="00662B05"/>
    <w:rsid w:val="006652D7"/>
    <w:rsid w:val="006652E8"/>
    <w:rsid w:val="006662CE"/>
    <w:rsid w:val="00670E68"/>
    <w:rsid w:val="00672F07"/>
    <w:rsid w:val="006734DE"/>
    <w:rsid w:val="0068306E"/>
    <w:rsid w:val="006845A7"/>
    <w:rsid w:val="00684C53"/>
    <w:rsid w:val="006863F2"/>
    <w:rsid w:val="00687FA2"/>
    <w:rsid w:val="006913F2"/>
    <w:rsid w:val="006947EA"/>
    <w:rsid w:val="00694F9C"/>
    <w:rsid w:val="006A4D5F"/>
    <w:rsid w:val="006A7F37"/>
    <w:rsid w:val="006C2989"/>
    <w:rsid w:val="006D2254"/>
    <w:rsid w:val="006D3811"/>
    <w:rsid w:val="006E4D2E"/>
    <w:rsid w:val="006F348D"/>
    <w:rsid w:val="006F3BDF"/>
    <w:rsid w:val="006F3D0A"/>
    <w:rsid w:val="006F4440"/>
    <w:rsid w:val="00716B13"/>
    <w:rsid w:val="007327C8"/>
    <w:rsid w:val="007414E1"/>
    <w:rsid w:val="00744100"/>
    <w:rsid w:val="0075517D"/>
    <w:rsid w:val="00757166"/>
    <w:rsid w:val="007572F1"/>
    <w:rsid w:val="007600F3"/>
    <w:rsid w:val="00760211"/>
    <w:rsid w:val="00760483"/>
    <w:rsid w:val="00760AEB"/>
    <w:rsid w:val="00765972"/>
    <w:rsid w:val="00765FEB"/>
    <w:rsid w:val="00772B1B"/>
    <w:rsid w:val="007738F3"/>
    <w:rsid w:val="0077575E"/>
    <w:rsid w:val="00780347"/>
    <w:rsid w:val="00781EE0"/>
    <w:rsid w:val="00782D6D"/>
    <w:rsid w:val="00783EBD"/>
    <w:rsid w:val="0078572F"/>
    <w:rsid w:val="00786E6F"/>
    <w:rsid w:val="0079367E"/>
    <w:rsid w:val="007A222F"/>
    <w:rsid w:val="007A3A35"/>
    <w:rsid w:val="007B3213"/>
    <w:rsid w:val="007B35BB"/>
    <w:rsid w:val="007B42A5"/>
    <w:rsid w:val="007C0581"/>
    <w:rsid w:val="007C345E"/>
    <w:rsid w:val="007C372E"/>
    <w:rsid w:val="007C5EF4"/>
    <w:rsid w:val="007C6762"/>
    <w:rsid w:val="007E225D"/>
    <w:rsid w:val="007E50E2"/>
    <w:rsid w:val="007F330E"/>
    <w:rsid w:val="008079EE"/>
    <w:rsid w:val="008110F9"/>
    <w:rsid w:val="008121AF"/>
    <w:rsid w:val="00814CEE"/>
    <w:rsid w:val="0081682D"/>
    <w:rsid w:val="008210ED"/>
    <w:rsid w:val="008242C4"/>
    <w:rsid w:val="00826BBA"/>
    <w:rsid w:val="00831910"/>
    <w:rsid w:val="00832468"/>
    <w:rsid w:val="0083769B"/>
    <w:rsid w:val="00837AAB"/>
    <w:rsid w:val="008515A8"/>
    <w:rsid w:val="00861807"/>
    <w:rsid w:val="00861A2C"/>
    <w:rsid w:val="00861C3C"/>
    <w:rsid w:val="00862FFB"/>
    <w:rsid w:val="0087220D"/>
    <w:rsid w:val="008811A5"/>
    <w:rsid w:val="00882AA7"/>
    <w:rsid w:val="00882E34"/>
    <w:rsid w:val="00891790"/>
    <w:rsid w:val="008927D8"/>
    <w:rsid w:val="008951FA"/>
    <w:rsid w:val="00895BCF"/>
    <w:rsid w:val="00897C59"/>
    <w:rsid w:val="008B11C5"/>
    <w:rsid w:val="008B205C"/>
    <w:rsid w:val="008B76BA"/>
    <w:rsid w:val="008C0518"/>
    <w:rsid w:val="008C1B6C"/>
    <w:rsid w:val="008C1C53"/>
    <w:rsid w:val="008C5408"/>
    <w:rsid w:val="008D057F"/>
    <w:rsid w:val="008D3B8D"/>
    <w:rsid w:val="008E1D19"/>
    <w:rsid w:val="008E57C7"/>
    <w:rsid w:val="008F0DE0"/>
    <w:rsid w:val="008F2EB6"/>
    <w:rsid w:val="00904A39"/>
    <w:rsid w:val="00913C9C"/>
    <w:rsid w:val="009142A3"/>
    <w:rsid w:val="009167EE"/>
    <w:rsid w:val="009214F9"/>
    <w:rsid w:val="009250B1"/>
    <w:rsid w:val="009259BC"/>
    <w:rsid w:val="009400C3"/>
    <w:rsid w:val="00940EED"/>
    <w:rsid w:val="009416FF"/>
    <w:rsid w:val="00943E1E"/>
    <w:rsid w:val="00945CFB"/>
    <w:rsid w:val="009512AC"/>
    <w:rsid w:val="00951947"/>
    <w:rsid w:val="00957511"/>
    <w:rsid w:val="009613C6"/>
    <w:rsid w:val="009638B0"/>
    <w:rsid w:val="00966604"/>
    <w:rsid w:val="009726C1"/>
    <w:rsid w:val="00973E9A"/>
    <w:rsid w:val="009825F4"/>
    <w:rsid w:val="00983C91"/>
    <w:rsid w:val="00986336"/>
    <w:rsid w:val="009A49E2"/>
    <w:rsid w:val="009B25DB"/>
    <w:rsid w:val="009C2D5B"/>
    <w:rsid w:val="009C398D"/>
    <w:rsid w:val="009D065A"/>
    <w:rsid w:val="009D29C3"/>
    <w:rsid w:val="009D5575"/>
    <w:rsid w:val="009E1598"/>
    <w:rsid w:val="009E21BC"/>
    <w:rsid w:val="009E47CB"/>
    <w:rsid w:val="009F12A6"/>
    <w:rsid w:val="009F6A52"/>
    <w:rsid w:val="009F72E8"/>
    <w:rsid w:val="009F75E1"/>
    <w:rsid w:val="00A0373F"/>
    <w:rsid w:val="00A04542"/>
    <w:rsid w:val="00A07EB7"/>
    <w:rsid w:val="00A1745C"/>
    <w:rsid w:val="00A176D2"/>
    <w:rsid w:val="00A2132E"/>
    <w:rsid w:val="00A21A82"/>
    <w:rsid w:val="00A236B7"/>
    <w:rsid w:val="00A267A9"/>
    <w:rsid w:val="00A31FA9"/>
    <w:rsid w:val="00A34AC0"/>
    <w:rsid w:val="00A37CCB"/>
    <w:rsid w:val="00A40BF1"/>
    <w:rsid w:val="00A51671"/>
    <w:rsid w:val="00A56257"/>
    <w:rsid w:val="00A57528"/>
    <w:rsid w:val="00A61EAA"/>
    <w:rsid w:val="00A62F06"/>
    <w:rsid w:val="00A64495"/>
    <w:rsid w:val="00A6793F"/>
    <w:rsid w:val="00A744F7"/>
    <w:rsid w:val="00A76774"/>
    <w:rsid w:val="00A8270E"/>
    <w:rsid w:val="00A842C5"/>
    <w:rsid w:val="00AA4246"/>
    <w:rsid w:val="00AB3C96"/>
    <w:rsid w:val="00AB4E5A"/>
    <w:rsid w:val="00AB70F0"/>
    <w:rsid w:val="00AB767A"/>
    <w:rsid w:val="00AC16AD"/>
    <w:rsid w:val="00AC2F6E"/>
    <w:rsid w:val="00AC3A0F"/>
    <w:rsid w:val="00AC5D0F"/>
    <w:rsid w:val="00AC6425"/>
    <w:rsid w:val="00AC6F1A"/>
    <w:rsid w:val="00AC6F45"/>
    <w:rsid w:val="00AD06F7"/>
    <w:rsid w:val="00AD1F08"/>
    <w:rsid w:val="00AD5634"/>
    <w:rsid w:val="00AD5855"/>
    <w:rsid w:val="00AD6AE9"/>
    <w:rsid w:val="00AE10D3"/>
    <w:rsid w:val="00AE46D7"/>
    <w:rsid w:val="00AE4B87"/>
    <w:rsid w:val="00AF046A"/>
    <w:rsid w:val="00AF3F5E"/>
    <w:rsid w:val="00B01791"/>
    <w:rsid w:val="00B04F1E"/>
    <w:rsid w:val="00B07ACD"/>
    <w:rsid w:val="00B11456"/>
    <w:rsid w:val="00B12E9B"/>
    <w:rsid w:val="00B23A90"/>
    <w:rsid w:val="00B30BF8"/>
    <w:rsid w:val="00B330AB"/>
    <w:rsid w:val="00B4189D"/>
    <w:rsid w:val="00B434AF"/>
    <w:rsid w:val="00B44737"/>
    <w:rsid w:val="00B5063E"/>
    <w:rsid w:val="00B55CBA"/>
    <w:rsid w:val="00B61F4B"/>
    <w:rsid w:val="00B62C39"/>
    <w:rsid w:val="00B62FBF"/>
    <w:rsid w:val="00B64FBF"/>
    <w:rsid w:val="00B652B5"/>
    <w:rsid w:val="00B65B9B"/>
    <w:rsid w:val="00B70B63"/>
    <w:rsid w:val="00B7361C"/>
    <w:rsid w:val="00B73787"/>
    <w:rsid w:val="00B82CFF"/>
    <w:rsid w:val="00B82D8F"/>
    <w:rsid w:val="00B85A42"/>
    <w:rsid w:val="00B875DF"/>
    <w:rsid w:val="00B93312"/>
    <w:rsid w:val="00B94179"/>
    <w:rsid w:val="00B966BC"/>
    <w:rsid w:val="00B969E3"/>
    <w:rsid w:val="00BA10D9"/>
    <w:rsid w:val="00BA5FB3"/>
    <w:rsid w:val="00BA6374"/>
    <w:rsid w:val="00BA68E7"/>
    <w:rsid w:val="00BB464F"/>
    <w:rsid w:val="00BB6374"/>
    <w:rsid w:val="00BC0D61"/>
    <w:rsid w:val="00BD082F"/>
    <w:rsid w:val="00BD21DE"/>
    <w:rsid w:val="00BE23F0"/>
    <w:rsid w:val="00BF480A"/>
    <w:rsid w:val="00BF6C75"/>
    <w:rsid w:val="00C04CF6"/>
    <w:rsid w:val="00C06AB7"/>
    <w:rsid w:val="00C07B81"/>
    <w:rsid w:val="00C15E7F"/>
    <w:rsid w:val="00C204E4"/>
    <w:rsid w:val="00C21D15"/>
    <w:rsid w:val="00C2265B"/>
    <w:rsid w:val="00C2326C"/>
    <w:rsid w:val="00C23A8D"/>
    <w:rsid w:val="00C27C55"/>
    <w:rsid w:val="00C32603"/>
    <w:rsid w:val="00C3526F"/>
    <w:rsid w:val="00C35481"/>
    <w:rsid w:val="00C3771B"/>
    <w:rsid w:val="00C43032"/>
    <w:rsid w:val="00C50D4C"/>
    <w:rsid w:val="00C52F3F"/>
    <w:rsid w:val="00C56943"/>
    <w:rsid w:val="00C751BD"/>
    <w:rsid w:val="00C758ED"/>
    <w:rsid w:val="00C82656"/>
    <w:rsid w:val="00C8309C"/>
    <w:rsid w:val="00C835A3"/>
    <w:rsid w:val="00C865F8"/>
    <w:rsid w:val="00C90530"/>
    <w:rsid w:val="00CA5030"/>
    <w:rsid w:val="00CA53DF"/>
    <w:rsid w:val="00CB3362"/>
    <w:rsid w:val="00CB3B3F"/>
    <w:rsid w:val="00CB3D77"/>
    <w:rsid w:val="00CB71C8"/>
    <w:rsid w:val="00CB797D"/>
    <w:rsid w:val="00CC0E3D"/>
    <w:rsid w:val="00CC58F5"/>
    <w:rsid w:val="00CD2358"/>
    <w:rsid w:val="00CD6432"/>
    <w:rsid w:val="00CE13CA"/>
    <w:rsid w:val="00CE21DD"/>
    <w:rsid w:val="00CE251C"/>
    <w:rsid w:val="00CE377A"/>
    <w:rsid w:val="00CE47D1"/>
    <w:rsid w:val="00CE4ED5"/>
    <w:rsid w:val="00CE7297"/>
    <w:rsid w:val="00CE7959"/>
    <w:rsid w:val="00CF0E1E"/>
    <w:rsid w:val="00CF5855"/>
    <w:rsid w:val="00CF695A"/>
    <w:rsid w:val="00D00BD1"/>
    <w:rsid w:val="00D01F61"/>
    <w:rsid w:val="00D07D84"/>
    <w:rsid w:val="00D14188"/>
    <w:rsid w:val="00D15450"/>
    <w:rsid w:val="00D16DA2"/>
    <w:rsid w:val="00D20A86"/>
    <w:rsid w:val="00D24D39"/>
    <w:rsid w:val="00D34120"/>
    <w:rsid w:val="00D425A7"/>
    <w:rsid w:val="00D479F9"/>
    <w:rsid w:val="00D51996"/>
    <w:rsid w:val="00D5272E"/>
    <w:rsid w:val="00D57336"/>
    <w:rsid w:val="00D57358"/>
    <w:rsid w:val="00D64C8D"/>
    <w:rsid w:val="00D65964"/>
    <w:rsid w:val="00D65C1C"/>
    <w:rsid w:val="00D748D5"/>
    <w:rsid w:val="00D7712D"/>
    <w:rsid w:val="00D82D0B"/>
    <w:rsid w:val="00D82D3A"/>
    <w:rsid w:val="00D83D03"/>
    <w:rsid w:val="00D846C8"/>
    <w:rsid w:val="00D85680"/>
    <w:rsid w:val="00D86DA0"/>
    <w:rsid w:val="00DA2636"/>
    <w:rsid w:val="00DB091F"/>
    <w:rsid w:val="00DB2710"/>
    <w:rsid w:val="00DC2200"/>
    <w:rsid w:val="00DC4934"/>
    <w:rsid w:val="00DC504A"/>
    <w:rsid w:val="00DC6EAF"/>
    <w:rsid w:val="00DC7184"/>
    <w:rsid w:val="00DC7BE6"/>
    <w:rsid w:val="00DD1C63"/>
    <w:rsid w:val="00DD3D5A"/>
    <w:rsid w:val="00DD4F8A"/>
    <w:rsid w:val="00DD7B26"/>
    <w:rsid w:val="00DE274C"/>
    <w:rsid w:val="00DE4557"/>
    <w:rsid w:val="00DE61F1"/>
    <w:rsid w:val="00DF13C5"/>
    <w:rsid w:val="00DF1735"/>
    <w:rsid w:val="00DF279B"/>
    <w:rsid w:val="00DF49B8"/>
    <w:rsid w:val="00E00584"/>
    <w:rsid w:val="00E006DC"/>
    <w:rsid w:val="00E10985"/>
    <w:rsid w:val="00E10B87"/>
    <w:rsid w:val="00E11B40"/>
    <w:rsid w:val="00E15813"/>
    <w:rsid w:val="00E24C2E"/>
    <w:rsid w:val="00E26F8C"/>
    <w:rsid w:val="00E338ED"/>
    <w:rsid w:val="00E34BF2"/>
    <w:rsid w:val="00E360C7"/>
    <w:rsid w:val="00E366D7"/>
    <w:rsid w:val="00E37619"/>
    <w:rsid w:val="00E43586"/>
    <w:rsid w:val="00E44C57"/>
    <w:rsid w:val="00E500FF"/>
    <w:rsid w:val="00E505F5"/>
    <w:rsid w:val="00E51F90"/>
    <w:rsid w:val="00E55246"/>
    <w:rsid w:val="00E57220"/>
    <w:rsid w:val="00E602FA"/>
    <w:rsid w:val="00E62300"/>
    <w:rsid w:val="00E627D2"/>
    <w:rsid w:val="00E628FB"/>
    <w:rsid w:val="00E64108"/>
    <w:rsid w:val="00E6547C"/>
    <w:rsid w:val="00E67642"/>
    <w:rsid w:val="00E70891"/>
    <w:rsid w:val="00E7290F"/>
    <w:rsid w:val="00E85DF1"/>
    <w:rsid w:val="00E92EA8"/>
    <w:rsid w:val="00E94E88"/>
    <w:rsid w:val="00E971B7"/>
    <w:rsid w:val="00EA2097"/>
    <w:rsid w:val="00EA3CAC"/>
    <w:rsid w:val="00EA3D32"/>
    <w:rsid w:val="00EB0A3F"/>
    <w:rsid w:val="00EB3219"/>
    <w:rsid w:val="00EC1C2A"/>
    <w:rsid w:val="00EC4299"/>
    <w:rsid w:val="00EC5FC6"/>
    <w:rsid w:val="00ED4090"/>
    <w:rsid w:val="00ED567F"/>
    <w:rsid w:val="00EE31C3"/>
    <w:rsid w:val="00EE6774"/>
    <w:rsid w:val="00EE73E0"/>
    <w:rsid w:val="00EF2FD9"/>
    <w:rsid w:val="00EF3331"/>
    <w:rsid w:val="00EF3EBF"/>
    <w:rsid w:val="00EF49D3"/>
    <w:rsid w:val="00F04069"/>
    <w:rsid w:val="00F04F50"/>
    <w:rsid w:val="00F060E6"/>
    <w:rsid w:val="00F11FB9"/>
    <w:rsid w:val="00F24DAC"/>
    <w:rsid w:val="00F26405"/>
    <w:rsid w:val="00F26613"/>
    <w:rsid w:val="00F2764F"/>
    <w:rsid w:val="00F31E13"/>
    <w:rsid w:val="00F34993"/>
    <w:rsid w:val="00F376F9"/>
    <w:rsid w:val="00F37B68"/>
    <w:rsid w:val="00F43A03"/>
    <w:rsid w:val="00F43AD0"/>
    <w:rsid w:val="00F50188"/>
    <w:rsid w:val="00F52AF6"/>
    <w:rsid w:val="00F5380B"/>
    <w:rsid w:val="00F54B6A"/>
    <w:rsid w:val="00F54D95"/>
    <w:rsid w:val="00F55F0E"/>
    <w:rsid w:val="00F61E64"/>
    <w:rsid w:val="00F67BA4"/>
    <w:rsid w:val="00F67D7E"/>
    <w:rsid w:val="00F726CE"/>
    <w:rsid w:val="00F73E84"/>
    <w:rsid w:val="00F73F1B"/>
    <w:rsid w:val="00F745A4"/>
    <w:rsid w:val="00F7644E"/>
    <w:rsid w:val="00F94E31"/>
    <w:rsid w:val="00F94E6E"/>
    <w:rsid w:val="00F96B62"/>
    <w:rsid w:val="00F973EC"/>
    <w:rsid w:val="00F97E60"/>
    <w:rsid w:val="00FA336E"/>
    <w:rsid w:val="00FB4D95"/>
    <w:rsid w:val="00FB74EA"/>
    <w:rsid w:val="00FB77AA"/>
    <w:rsid w:val="00FC4481"/>
    <w:rsid w:val="00FC4874"/>
    <w:rsid w:val="00FC6D3C"/>
    <w:rsid w:val="00FD0193"/>
    <w:rsid w:val="00FD0952"/>
    <w:rsid w:val="00FD127C"/>
    <w:rsid w:val="00FD432F"/>
    <w:rsid w:val="00FE3F39"/>
    <w:rsid w:val="00FE4A51"/>
    <w:rsid w:val="00FE6196"/>
    <w:rsid w:val="00FE7730"/>
    <w:rsid w:val="00FF1539"/>
    <w:rsid w:val="00FF2262"/>
    <w:rsid w:val="00FF28D1"/>
    <w:rsid w:val="00FF2D0F"/>
    <w:rsid w:val="00FF2F16"/>
    <w:rsid w:val="00FF5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A4626"/>
  <w15:docId w15:val="{4FFCD618-8FC5-4A41-A890-C2F1914C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mall"/>
    <w:qFormat/>
    <w:rsid w:val="009D29C3"/>
    <w:rPr>
      <w:rFonts w:ascii="Verdana" w:hAnsi="Verdana"/>
      <w:sz w:val="16"/>
    </w:rPr>
  </w:style>
  <w:style w:type="paragraph" w:styleId="Heading1">
    <w:name w:val="heading 1"/>
    <w:basedOn w:val="Normal"/>
    <w:next w:val="Normal"/>
    <w:link w:val="Heading1Char"/>
    <w:uiPriority w:val="9"/>
    <w:qFormat/>
    <w:rsid w:val="00983C91"/>
    <w:pPr>
      <w:keepNext/>
      <w:keepLines/>
      <w:pBdr>
        <w:bottom w:val="single" w:sz="8" w:space="1" w:color="000000" w:themeColor="text1"/>
      </w:pBdr>
      <w:spacing w:before="0"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83C91"/>
    <w:pPr>
      <w:keepNext/>
      <w:keepLines/>
      <w:spacing w:before="0" w:line="240" w:lineRule="auto"/>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EB0A3F"/>
    <w:pPr>
      <w:keepNext/>
      <w:keepLines/>
      <w:spacing w:before="0" w:line="240" w:lineRule="auto"/>
      <w:outlineLvl w:val="2"/>
    </w:pPr>
    <w:rPr>
      <w:rFonts w:eastAsiaTheme="majorEastAsia" w:cstheme="majorBidi"/>
      <w:b/>
      <w:b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947"/>
  </w:style>
  <w:style w:type="paragraph" w:styleId="Footer">
    <w:name w:val="footer"/>
    <w:basedOn w:val="Normal"/>
    <w:link w:val="FooterChar"/>
    <w:uiPriority w:val="99"/>
    <w:unhideWhenUsed/>
    <w:rsid w:val="00951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947"/>
  </w:style>
  <w:style w:type="paragraph" w:styleId="BalloonText">
    <w:name w:val="Balloon Text"/>
    <w:basedOn w:val="Normal"/>
    <w:link w:val="BalloonTextChar"/>
    <w:uiPriority w:val="99"/>
    <w:semiHidden/>
    <w:unhideWhenUsed/>
    <w:rsid w:val="0095194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51947"/>
    <w:rPr>
      <w:rFonts w:ascii="Tahoma" w:hAnsi="Tahoma" w:cs="Tahoma"/>
      <w:sz w:val="16"/>
      <w:szCs w:val="16"/>
    </w:rPr>
  </w:style>
  <w:style w:type="paragraph" w:styleId="ListParagraph">
    <w:name w:val="List Paragraph"/>
    <w:basedOn w:val="Normal"/>
    <w:uiPriority w:val="34"/>
    <w:qFormat/>
    <w:rsid w:val="00264018"/>
    <w:pPr>
      <w:ind w:left="720"/>
      <w:contextualSpacing/>
    </w:pPr>
  </w:style>
  <w:style w:type="table" w:styleId="TableGrid">
    <w:name w:val="Table Grid"/>
    <w:basedOn w:val="TableNormal"/>
    <w:uiPriority w:val="59"/>
    <w:rsid w:val="0026401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1B7"/>
    <w:rPr>
      <w:color w:val="0000FF" w:themeColor="hyperlink"/>
      <w:u w:val="single"/>
    </w:rPr>
  </w:style>
  <w:style w:type="character" w:styleId="FollowedHyperlink">
    <w:name w:val="FollowedHyperlink"/>
    <w:basedOn w:val="DefaultParagraphFont"/>
    <w:uiPriority w:val="99"/>
    <w:semiHidden/>
    <w:unhideWhenUsed/>
    <w:rsid w:val="00DD7B26"/>
    <w:rPr>
      <w:color w:val="800080" w:themeColor="followedHyperlink"/>
      <w:u w:val="single"/>
    </w:rPr>
  </w:style>
  <w:style w:type="paragraph" w:customStyle="1" w:styleId="Default">
    <w:name w:val="Default"/>
    <w:qFormat/>
    <w:rsid w:val="004344F9"/>
    <w:pPr>
      <w:autoSpaceDE w:val="0"/>
      <w:autoSpaceDN w:val="0"/>
      <w:adjustRightInd w:val="0"/>
      <w:spacing w:before="0" w:after="0" w:line="240" w:lineRule="auto"/>
    </w:pPr>
    <w:rPr>
      <w:rFonts w:ascii="Verdana" w:hAnsi="Verdana" w:cs="Arial"/>
      <w:color w:val="000000"/>
      <w:szCs w:val="24"/>
    </w:rPr>
  </w:style>
  <w:style w:type="paragraph" w:customStyle="1" w:styleId="MainParagraphNumbered">
    <w:name w:val="Main Paragraph Numbered"/>
    <w:basedOn w:val="Normal"/>
    <w:uiPriority w:val="99"/>
    <w:rsid w:val="00E34BF2"/>
    <w:pPr>
      <w:numPr>
        <w:numId w:val="8"/>
      </w:numPr>
      <w:tabs>
        <w:tab w:val="left" w:pos="0"/>
      </w:tabs>
      <w:overflowPunct w:val="0"/>
      <w:autoSpaceDE w:val="0"/>
      <w:autoSpaceDN w:val="0"/>
      <w:adjustRightInd w:val="0"/>
      <w:spacing w:line="240" w:lineRule="auto"/>
      <w:textAlignment w:val="baseline"/>
    </w:pPr>
    <w:rPr>
      <w:rFonts w:ascii="Arial" w:eastAsia="Times New Roman" w:hAnsi="Arial" w:cs="Times New Roman"/>
      <w:b/>
      <w:sz w:val="24"/>
      <w:szCs w:val="24"/>
    </w:rPr>
  </w:style>
  <w:style w:type="character" w:styleId="CommentReference">
    <w:name w:val="annotation reference"/>
    <w:basedOn w:val="DefaultParagraphFont"/>
    <w:uiPriority w:val="99"/>
    <w:semiHidden/>
    <w:unhideWhenUsed/>
    <w:rsid w:val="006242CC"/>
    <w:rPr>
      <w:sz w:val="16"/>
      <w:szCs w:val="16"/>
    </w:rPr>
  </w:style>
  <w:style w:type="paragraph" w:styleId="CommentText">
    <w:name w:val="annotation text"/>
    <w:basedOn w:val="Normal"/>
    <w:link w:val="CommentTextChar"/>
    <w:uiPriority w:val="99"/>
    <w:semiHidden/>
    <w:unhideWhenUsed/>
    <w:rsid w:val="006242CC"/>
    <w:pPr>
      <w:spacing w:line="240" w:lineRule="auto"/>
    </w:pPr>
    <w:rPr>
      <w:sz w:val="20"/>
      <w:szCs w:val="20"/>
    </w:rPr>
  </w:style>
  <w:style w:type="character" w:customStyle="1" w:styleId="CommentTextChar">
    <w:name w:val="Comment Text Char"/>
    <w:basedOn w:val="DefaultParagraphFont"/>
    <w:link w:val="CommentText"/>
    <w:uiPriority w:val="99"/>
    <w:semiHidden/>
    <w:rsid w:val="006242CC"/>
    <w:rPr>
      <w:sz w:val="20"/>
      <w:szCs w:val="20"/>
    </w:rPr>
  </w:style>
  <w:style w:type="paragraph" w:styleId="CommentSubject">
    <w:name w:val="annotation subject"/>
    <w:basedOn w:val="CommentText"/>
    <w:next w:val="CommentText"/>
    <w:link w:val="CommentSubjectChar"/>
    <w:uiPriority w:val="99"/>
    <w:semiHidden/>
    <w:unhideWhenUsed/>
    <w:rsid w:val="006242CC"/>
    <w:rPr>
      <w:b/>
      <w:bCs/>
    </w:rPr>
  </w:style>
  <w:style w:type="character" w:customStyle="1" w:styleId="CommentSubjectChar">
    <w:name w:val="Comment Subject Char"/>
    <w:basedOn w:val="CommentTextChar"/>
    <w:link w:val="CommentSubject"/>
    <w:uiPriority w:val="99"/>
    <w:semiHidden/>
    <w:rsid w:val="006242CC"/>
    <w:rPr>
      <w:b/>
      <w:bCs/>
      <w:sz w:val="20"/>
      <w:szCs w:val="20"/>
    </w:rPr>
  </w:style>
  <w:style w:type="paragraph" w:styleId="Revision">
    <w:name w:val="Revision"/>
    <w:hidden/>
    <w:uiPriority w:val="99"/>
    <w:semiHidden/>
    <w:rsid w:val="00193758"/>
    <w:pPr>
      <w:spacing w:before="0" w:after="0" w:line="240" w:lineRule="auto"/>
    </w:pPr>
  </w:style>
  <w:style w:type="paragraph" w:styleId="Title">
    <w:name w:val="Title"/>
    <w:basedOn w:val="Normal"/>
    <w:next w:val="Normal"/>
    <w:link w:val="TitleChar"/>
    <w:uiPriority w:val="10"/>
    <w:qFormat/>
    <w:rsid w:val="00983C91"/>
    <w:pPr>
      <w:spacing w:before="0" w:after="240" w:line="240" w:lineRule="auto"/>
      <w:jc w:val="center"/>
    </w:pPr>
    <w:rPr>
      <w:rFonts w:eastAsiaTheme="majorEastAsia" w:cstheme="majorBidi"/>
      <w:b/>
      <w:caps/>
      <w:spacing w:val="5"/>
      <w:kern w:val="28"/>
      <w:sz w:val="36"/>
      <w:szCs w:val="52"/>
    </w:rPr>
  </w:style>
  <w:style w:type="character" w:customStyle="1" w:styleId="TitleChar">
    <w:name w:val="Title Char"/>
    <w:basedOn w:val="DefaultParagraphFont"/>
    <w:link w:val="Title"/>
    <w:uiPriority w:val="10"/>
    <w:rsid w:val="00983C91"/>
    <w:rPr>
      <w:rFonts w:ascii="Verdana" w:eastAsiaTheme="majorEastAsia" w:hAnsi="Verdana" w:cstheme="majorBidi"/>
      <w:b/>
      <w:caps/>
      <w:spacing w:val="5"/>
      <w:kern w:val="28"/>
      <w:sz w:val="36"/>
      <w:szCs w:val="52"/>
    </w:rPr>
  </w:style>
  <w:style w:type="character" w:customStyle="1" w:styleId="Heading1Char">
    <w:name w:val="Heading 1 Char"/>
    <w:basedOn w:val="DefaultParagraphFont"/>
    <w:link w:val="Heading1"/>
    <w:uiPriority w:val="9"/>
    <w:rsid w:val="00983C91"/>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983C91"/>
    <w:rPr>
      <w:rFonts w:ascii="Verdana" w:eastAsiaTheme="majorEastAsia" w:hAnsi="Verdana" w:cstheme="majorBidi"/>
      <w:b/>
      <w:bCs/>
      <w:color w:val="000000" w:themeColor="text1"/>
      <w:sz w:val="24"/>
      <w:szCs w:val="26"/>
    </w:rPr>
  </w:style>
  <w:style w:type="character" w:customStyle="1" w:styleId="Heading3Char">
    <w:name w:val="Heading 3 Char"/>
    <w:basedOn w:val="DefaultParagraphFont"/>
    <w:link w:val="Heading3"/>
    <w:uiPriority w:val="9"/>
    <w:rsid w:val="00EB0A3F"/>
    <w:rPr>
      <w:rFonts w:ascii="Verdana" w:eastAsiaTheme="majorEastAsia" w:hAnsi="Verdana" w:cstheme="majorBidi"/>
      <w:b/>
      <w:bCs/>
      <w:color w:val="000000" w:themeColor="text1"/>
    </w:rPr>
  </w:style>
  <w:style w:type="paragraph" w:customStyle="1" w:styleId="2ndparagraphnumbered5">
    <w:name w:val="2nd paragraph numbered 5"/>
    <w:basedOn w:val="Heading2"/>
    <w:rsid w:val="00D64C8D"/>
    <w:pPr>
      <w:keepLines w:val="0"/>
      <w:spacing w:after="220"/>
    </w:pPr>
    <w:rPr>
      <w:rFonts w:ascii="Arial" w:eastAsia="Times New Roman" w:hAnsi="Arial" w:cs="Times New Roman"/>
      <w:bCs w:val="0"/>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820">
      <w:bodyDiv w:val="1"/>
      <w:marLeft w:val="0"/>
      <w:marRight w:val="0"/>
      <w:marTop w:val="0"/>
      <w:marBottom w:val="0"/>
      <w:divBdr>
        <w:top w:val="none" w:sz="0" w:space="0" w:color="auto"/>
        <w:left w:val="none" w:sz="0" w:space="0" w:color="auto"/>
        <w:bottom w:val="none" w:sz="0" w:space="0" w:color="auto"/>
        <w:right w:val="none" w:sz="0" w:space="0" w:color="auto"/>
      </w:divBdr>
    </w:div>
    <w:div w:id="274295323">
      <w:bodyDiv w:val="1"/>
      <w:marLeft w:val="0"/>
      <w:marRight w:val="0"/>
      <w:marTop w:val="0"/>
      <w:marBottom w:val="0"/>
      <w:divBdr>
        <w:top w:val="none" w:sz="0" w:space="0" w:color="auto"/>
        <w:left w:val="none" w:sz="0" w:space="0" w:color="auto"/>
        <w:bottom w:val="none" w:sz="0" w:space="0" w:color="auto"/>
        <w:right w:val="none" w:sz="0" w:space="0" w:color="auto"/>
      </w:divBdr>
    </w:div>
    <w:div w:id="285157924">
      <w:bodyDiv w:val="1"/>
      <w:marLeft w:val="0"/>
      <w:marRight w:val="0"/>
      <w:marTop w:val="0"/>
      <w:marBottom w:val="0"/>
      <w:divBdr>
        <w:top w:val="none" w:sz="0" w:space="0" w:color="auto"/>
        <w:left w:val="none" w:sz="0" w:space="0" w:color="auto"/>
        <w:bottom w:val="none" w:sz="0" w:space="0" w:color="auto"/>
        <w:right w:val="none" w:sz="0" w:space="0" w:color="auto"/>
      </w:divBdr>
    </w:div>
    <w:div w:id="341666602">
      <w:bodyDiv w:val="1"/>
      <w:marLeft w:val="0"/>
      <w:marRight w:val="0"/>
      <w:marTop w:val="0"/>
      <w:marBottom w:val="0"/>
      <w:divBdr>
        <w:top w:val="none" w:sz="0" w:space="0" w:color="auto"/>
        <w:left w:val="none" w:sz="0" w:space="0" w:color="auto"/>
        <w:bottom w:val="none" w:sz="0" w:space="0" w:color="auto"/>
        <w:right w:val="none" w:sz="0" w:space="0" w:color="auto"/>
      </w:divBdr>
    </w:div>
    <w:div w:id="415789192">
      <w:bodyDiv w:val="1"/>
      <w:marLeft w:val="0"/>
      <w:marRight w:val="0"/>
      <w:marTop w:val="0"/>
      <w:marBottom w:val="0"/>
      <w:divBdr>
        <w:top w:val="none" w:sz="0" w:space="0" w:color="auto"/>
        <w:left w:val="none" w:sz="0" w:space="0" w:color="auto"/>
        <w:bottom w:val="none" w:sz="0" w:space="0" w:color="auto"/>
        <w:right w:val="none" w:sz="0" w:space="0" w:color="auto"/>
      </w:divBdr>
    </w:div>
    <w:div w:id="447089629">
      <w:bodyDiv w:val="1"/>
      <w:marLeft w:val="0"/>
      <w:marRight w:val="0"/>
      <w:marTop w:val="0"/>
      <w:marBottom w:val="0"/>
      <w:divBdr>
        <w:top w:val="none" w:sz="0" w:space="0" w:color="auto"/>
        <w:left w:val="none" w:sz="0" w:space="0" w:color="auto"/>
        <w:bottom w:val="none" w:sz="0" w:space="0" w:color="auto"/>
        <w:right w:val="none" w:sz="0" w:space="0" w:color="auto"/>
      </w:divBdr>
    </w:div>
    <w:div w:id="450905228">
      <w:bodyDiv w:val="1"/>
      <w:marLeft w:val="0"/>
      <w:marRight w:val="0"/>
      <w:marTop w:val="0"/>
      <w:marBottom w:val="0"/>
      <w:divBdr>
        <w:top w:val="none" w:sz="0" w:space="0" w:color="auto"/>
        <w:left w:val="none" w:sz="0" w:space="0" w:color="auto"/>
        <w:bottom w:val="none" w:sz="0" w:space="0" w:color="auto"/>
        <w:right w:val="none" w:sz="0" w:space="0" w:color="auto"/>
      </w:divBdr>
    </w:div>
    <w:div w:id="493690862">
      <w:bodyDiv w:val="1"/>
      <w:marLeft w:val="0"/>
      <w:marRight w:val="0"/>
      <w:marTop w:val="0"/>
      <w:marBottom w:val="0"/>
      <w:divBdr>
        <w:top w:val="none" w:sz="0" w:space="0" w:color="auto"/>
        <w:left w:val="none" w:sz="0" w:space="0" w:color="auto"/>
        <w:bottom w:val="none" w:sz="0" w:space="0" w:color="auto"/>
        <w:right w:val="none" w:sz="0" w:space="0" w:color="auto"/>
      </w:divBdr>
      <w:divsChild>
        <w:div w:id="1865632394">
          <w:marLeft w:val="0"/>
          <w:marRight w:val="0"/>
          <w:marTop w:val="0"/>
          <w:marBottom w:val="0"/>
          <w:divBdr>
            <w:top w:val="none" w:sz="0" w:space="0" w:color="auto"/>
            <w:left w:val="none" w:sz="0" w:space="0" w:color="auto"/>
            <w:bottom w:val="none" w:sz="0" w:space="0" w:color="auto"/>
            <w:right w:val="none" w:sz="0" w:space="0" w:color="auto"/>
          </w:divBdr>
          <w:divsChild>
            <w:div w:id="1592471862">
              <w:marLeft w:val="0"/>
              <w:marRight w:val="0"/>
              <w:marTop w:val="0"/>
              <w:marBottom w:val="0"/>
              <w:divBdr>
                <w:top w:val="none" w:sz="0" w:space="0" w:color="auto"/>
                <w:left w:val="none" w:sz="0" w:space="0" w:color="auto"/>
                <w:bottom w:val="none" w:sz="0" w:space="0" w:color="auto"/>
                <w:right w:val="none" w:sz="0" w:space="0" w:color="auto"/>
              </w:divBdr>
              <w:divsChild>
                <w:div w:id="107045347">
                  <w:marLeft w:val="600"/>
                  <w:marRight w:val="0"/>
                  <w:marTop w:val="0"/>
                  <w:marBottom w:val="0"/>
                  <w:divBdr>
                    <w:top w:val="none" w:sz="0" w:space="0" w:color="auto"/>
                    <w:left w:val="none" w:sz="0" w:space="0" w:color="auto"/>
                    <w:bottom w:val="none" w:sz="0" w:space="0" w:color="auto"/>
                    <w:right w:val="none" w:sz="0" w:space="0" w:color="auto"/>
                  </w:divBdr>
                  <w:divsChild>
                    <w:div w:id="1478649810">
                      <w:marLeft w:val="0"/>
                      <w:marRight w:val="0"/>
                      <w:marTop w:val="0"/>
                      <w:marBottom w:val="0"/>
                      <w:divBdr>
                        <w:top w:val="none" w:sz="0" w:space="0" w:color="auto"/>
                        <w:left w:val="none" w:sz="0" w:space="0" w:color="auto"/>
                        <w:bottom w:val="none" w:sz="0" w:space="0" w:color="auto"/>
                        <w:right w:val="none" w:sz="0" w:space="0" w:color="auto"/>
                      </w:divBdr>
                      <w:divsChild>
                        <w:div w:id="1995911244">
                          <w:marLeft w:val="195"/>
                          <w:marRight w:val="0"/>
                          <w:marTop w:val="0"/>
                          <w:marBottom w:val="0"/>
                          <w:divBdr>
                            <w:top w:val="single" w:sz="6" w:space="0" w:color="CCCCCC"/>
                            <w:left w:val="single" w:sz="6" w:space="0" w:color="CCCCCC"/>
                            <w:bottom w:val="single" w:sz="6" w:space="0" w:color="CCCCCC"/>
                            <w:right w:val="single" w:sz="6" w:space="0" w:color="CCCCCC"/>
                          </w:divBdr>
                          <w:divsChild>
                            <w:div w:id="1038776970">
                              <w:marLeft w:val="0"/>
                              <w:marRight w:val="0"/>
                              <w:marTop w:val="0"/>
                              <w:marBottom w:val="0"/>
                              <w:divBdr>
                                <w:top w:val="none" w:sz="0" w:space="0" w:color="auto"/>
                                <w:left w:val="none" w:sz="0" w:space="0" w:color="auto"/>
                                <w:bottom w:val="none" w:sz="0" w:space="0" w:color="auto"/>
                                <w:right w:val="none" w:sz="0" w:space="0" w:color="auto"/>
                              </w:divBdr>
                            </w:div>
                            <w:div w:id="501892591">
                              <w:marLeft w:val="0"/>
                              <w:marRight w:val="0"/>
                              <w:marTop w:val="0"/>
                              <w:marBottom w:val="0"/>
                              <w:divBdr>
                                <w:top w:val="none" w:sz="0" w:space="0" w:color="auto"/>
                                <w:left w:val="none" w:sz="0" w:space="0" w:color="auto"/>
                                <w:bottom w:val="none" w:sz="0" w:space="0" w:color="auto"/>
                                <w:right w:val="none" w:sz="0" w:space="0" w:color="auto"/>
                              </w:divBdr>
                            </w:div>
                            <w:div w:id="194193223">
                              <w:marLeft w:val="0"/>
                              <w:marRight w:val="0"/>
                              <w:marTop w:val="0"/>
                              <w:marBottom w:val="0"/>
                              <w:divBdr>
                                <w:top w:val="none" w:sz="0" w:space="0" w:color="auto"/>
                                <w:left w:val="none" w:sz="0" w:space="0" w:color="auto"/>
                                <w:bottom w:val="none" w:sz="0" w:space="0" w:color="auto"/>
                                <w:right w:val="none" w:sz="0" w:space="0" w:color="auto"/>
                              </w:divBdr>
                            </w:div>
                            <w:div w:id="1489634652">
                              <w:marLeft w:val="0"/>
                              <w:marRight w:val="0"/>
                              <w:marTop w:val="0"/>
                              <w:marBottom w:val="0"/>
                              <w:divBdr>
                                <w:top w:val="none" w:sz="0" w:space="0" w:color="auto"/>
                                <w:left w:val="none" w:sz="0" w:space="0" w:color="auto"/>
                                <w:bottom w:val="none" w:sz="0" w:space="0" w:color="auto"/>
                                <w:right w:val="none" w:sz="0" w:space="0" w:color="auto"/>
                              </w:divBdr>
                            </w:div>
                            <w:div w:id="357969439">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
                            <w:div w:id="1580407587">
                              <w:marLeft w:val="0"/>
                              <w:marRight w:val="0"/>
                              <w:marTop w:val="0"/>
                              <w:marBottom w:val="0"/>
                              <w:divBdr>
                                <w:top w:val="none" w:sz="0" w:space="0" w:color="auto"/>
                                <w:left w:val="none" w:sz="0" w:space="0" w:color="auto"/>
                                <w:bottom w:val="none" w:sz="0" w:space="0" w:color="auto"/>
                                <w:right w:val="none" w:sz="0" w:space="0" w:color="auto"/>
                              </w:divBdr>
                            </w:div>
                            <w:div w:id="564145291">
                              <w:marLeft w:val="0"/>
                              <w:marRight w:val="0"/>
                              <w:marTop w:val="0"/>
                              <w:marBottom w:val="0"/>
                              <w:divBdr>
                                <w:top w:val="none" w:sz="0" w:space="0" w:color="auto"/>
                                <w:left w:val="none" w:sz="0" w:space="0" w:color="auto"/>
                                <w:bottom w:val="none" w:sz="0" w:space="0" w:color="auto"/>
                                <w:right w:val="none" w:sz="0" w:space="0" w:color="auto"/>
                              </w:divBdr>
                            </w:div>
                            <w:div w:id="1512143516">
                              <w:marLeft w:val="0"/>
                              <w:marRight w:val="0"/>
                              <w:marTop w:val="0"/>
                              <w:marBottom w:val="0"/>
                              <w:divBdr>
                                <w:top w:val="none" w:sz="0" w:space="0" w:color="auto"/>
                                <w:left w:val="none" w:sz="0" w:space="0" w:color="auto"/>
                                <w:bottom w:val="none" w:sz="0" w:space="0" w:color="auto"/>
                                <w:right w:val="none" w:sz="0" w:space="0" w:color="auto"/>
                              </w:divBdr>
                            </w:div>
                            <w:div w:id="1880430478">
                              <w:marLeft w:val="0"/>
                              <w:marRight w:val="0"/>
                              <w:marTop w:val="0"/>
                              <w:marBottom w:val="0"/>
                              <w:divBdr>
                                <w:top w:val="none" w:sz="0" w:space="0" w:color="auto"/>
                                <w:left w:val="none" w:sz="0" w:space="0" w:color="auto"/>
                                <w:bottom w:val="none" w:sz="0" w:space="0" w:color="auto"/>
                                <w:right w:val="none" w:sz="0" w:space="0" w:color="auto"/>
                              </w:divBdr>
                            </w:div>
                            <w:div w:id="718355603">
                              <w:marLeft w:val="0"/>
                              <w:marRight w:val="0"/>
                              <w:marTop w:val="0"/>
                              <w:marBottom w:val="0"/>
                              <w:divBdr>
                                <w:top w:val="none" w:sz="0" w:space="0" w:color="auto"/>
                                <w:left w:val="none" w:sz="0" w:space="0" w:color="auto"/>
                                <w:bottom w:val="none" w:sz="0" w:space="0" w:color="auto"/>
                                <w:right w:val="none" w:sz="0" w:space="0" w:color="auto"/>
                              </w:divBdr>
                            </w:div>
                            <w:div w:id="2076010374">
                              <w:marLeft w:val="0"/>
                              <w:marRight w:val="0"/>
                              <w:marTop w:val="0"/>
                              <w:marBottom w:val="0"/>
                              <w:divBdr>
                                <w:top w:val="none" w:sz="0" w:space="0" w:color="auto"/>
                                <w:left w:val="none" w:sz="0" w:space="0" w:color="auto"/>
                                <w:bottom w:val="none" w:sz="0" w:space="0" w:color="auto"/>
                                <w:right w:val="none" w:sz="0" w:space="0" w:color="auto"/>
                              </w:divBdr>
                            </w:div>
                            <w:div w:id="697464445">
                              <w:marLeft w:val="0"/>
                              <w:marRight w:val="0"/>
                              <w:marTop w:val="0"/>
                              <w:marBottom w:val="0"/>
                              <w:divBdr>
                                <w:top w:val="none" w:sz="0" w:space="0" w:color="auto"/>
                                <w:left w:val="none" w:sz="0" w:space="0" w:color="auto"/>
                                <w:bottom w:val="none" w:sz="0" w:space="0" w:color="auto"/>
                                <w:right w:val="none" w:sz="0" w:space="0" w:color="auto"/>
                              </w:divBdr>
                            </w:div>
                            <w:div w:id="1262300327">
                              <w:marLeft w:val="0"/>
                              <w:marRight w:val="0"/>
                              <w:marTop w:val="0"/>
                              <w:marBottom w:val="0"/>
                              <w:divBdr>
                                <w:top w:val="none" w:sz="0" w:space="0" w:color="auto"/>
                                <w:left w:val="none" w:sz="0" w:space="0" w:color="auto"/>
                                <w:bottom w:val="none" w:sz="0" w:space="0" w:color="auto"/>
                                <w:right w:val="none" w:sz="0" w:space="0" w:color="auto"/>
                              </w:divBdr>
                            </w:div>
                            <w:div w:id="495416007">
                              <w:marLeft w:val="0"/>
                              <w:marRight w:val="0"/>
                              <w:marTop w:val="0"/>
                              <w:marBottom w:val="0"/>
                              <w:divBdr>
                                <w:top w:val="none" w:sz="0" w:space="0" w:color="auto"/>
                                <w:left w:val="none" w:sz="0" w:space="0" w:color="auto"/>
                                <w:bottom w:val="none" w:sz="0" w:space="0" w:color="auto"/>
                                <w:right w:val="none" w:sz="0" w:space="0" w:color="auto"/>
                              </w:divBdr>
                            </w:div>
                            <w:div w:id="1578631385">
                              <w:marLeft w:val="0"/>
                              <w:marRight w:val="0"/>
                              <w:marTop w:val="0"/>
                              <w:marBottom w:val="0"/>
                              <w:divBdr>
                                <w:top w:val="none" w:sz="0" w:space="0" w:color="auto"/>
                                <w:left w:val="none" w:sz="0" w:space="0" w:color="auto"/>
                                <w:bottom w:val="none" w:sz="0" w:space="0" w:color="auto"/>
                                <w:right w:val="none" w:sz="0" w:space="0" w:color="auto"/>
                              </w:divBdr>
                            </w:div>
                            <w:div w:id="509443396">
                              <w:marLeft w:val="0"/>
                              <w:marRight w:val="0"/>
                              <w:marTop w:val="0"/>
                              <w:marBottom w:val="0"/>
                              <w:divBdr>
                                <w:top w:val="none" w:sz="0" w:space="0" w:color="auto"/>
                                <w:left w:val="none" w:sz="0" w:space="0" w:color="auto"/>
                                <w:bottom w:val="none" w:sz="0" w:space="0" w:color="auto"/>
                                <w:right w:val="none" w:sz="0" w:space="0" w:color="auto"/>
                              </w:divBdr>
                            </w:div>
                            <w:div w:id="1265261092">
                              <w:marLeft w:val="0"/>
                              <w:marRight w:val="0"/>
                              <w:marTop w:val="0"/>
                              <w:marBottom w:val="0"/>
                              <w:divBdr>
                                <w:top w:val="none" w:sz="0" w:space="0" w:color="auto"/>
                                <w:left w:val="none" w:sz="0" w:space="0" w:color="auto"/>
                                <w:bottom w:val="none" w:sz="0" w:space="0" w:color="auto"/>
                                <w:right w:val="none" w:sz="0" w:space="0" w:color="auto"/>
                              </w:divBdr>
                            </w:div>
                            <w:div w:id="822164603">
                              <w:marLeft w:val="0"/>
                              <w:marRight w:val="0"/>
                              <w:marTop w:val="0"/>
                              <w:marBottom w:val="0"/>
                              <w:divBdr>
                                <w:top w:val="none" w:sz="0" w:space="0" w:color="auto"/>
                                <w:left w:val="none" w:sz="0" w:space="0" w:color="auto"/>
                                <w:bottom w:val="none" w:sz="0" w:space="0" w:color="auto"/>
                                <w:right w:val="none" w:sz="0" w:space="0" w:color="auto"/>
                              </w:divBdr>
                            </w:div>
                            <w:div w:id="1278751614">
                              <w:marLeft w:val="0"/>
                              <w:marRight w:val="0"/>
                              <w:marTop w:val="0"/>
                              <w:marBottom w:val="0"/>
                              <w:divBdr>
                                <w:top w:val="none" w:sz="0" w:space="0" w:color="auto"/>
                                <w:left w:val="none" w:sz="0" w:space="0" w:color="auto"/>
                                <w:bottom w:val="none" w:sz="0" w:space="0" w:color="auto"/>
                                <w:right w:val="none" w:sz="0" w:space="0" w:color="auto"/>
                              </w:divBdr>
                            </w:div>
                            <w:div w:id="180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35428">
      <w:bodyDiv w:val="1"/>
      <w:marLeft w:val="0"/>
      <w:marRight w:val="0"/>
      <w:marTop w:val="0"/>
      <w:marBottom w:val="0"/>
      <w:divBdr>
        <w:top w:val="none" w:sz="0" w:space="0" w:color="auto"/>
        <w:left w:val="none" w:sz="0" w:space="0" w:color="auto"/>
        <w:bottom w:val="none" w:sz="0" w:space="0" w:color="auto"/>
        <w:right w:val="none" w:sz="0" w:space="0" w:color="auto"/>
      </w:divBdr>
    </w:div>
    <w:div w:id="677735012">
      <w:bodyDiv w:val="1"/>
      <w:marLeft w:val="0"/>
      <w:marRight w:val="0"/>
      <w:marTop w:val="0"/>
      <w:marBottom w:val="0"/>
      <w:divBdr>
        <w:top w:val="none" w:sz="0" w:space="0" w:color="auto"/>
        <w:left w:val="none" w:sz="0" w:space="0" w:color="auto"/>
        <w:bottom w:val="none" w:sz="0" w:space="0" w:color="auto"/>
        <w:right w:val="none" w:sz="0" w:space="0" w:color="auto"/>
      </w:divBdr>
      <w:divsChild>
        <w:div w:id="1920092700">
          <w:marLeft w:val="0"/>
          <w:marRight w:val="0"/>
          <w:marTop w:val="0"/>
          <w:marBottom w:val="0"/>
          <w:divBdr>
            <w:top w:val="none" w:sz="0" w:space="0" w:color="auto"/>
            <w:left w:val="none" w:sz="0" w:space="0" w:color="auto"/>
            <w:bottom w:val="none" w:sz="0" w:space="0" w:color="auto"/>
            <w:right w:val="none" w:sz="0" w:space="0" w:color="auto"/>
          </w:divBdr>
          <w:divsChild>
            <w:div w:id="2034265489">
              <w:marLeft w:val="0"/>
              <w:marRight w:val="0"/>
              <w:marTop w:val="0"/>
              <w:marBottom w:val="0"/>
              <w:divBdr>
                <w:top w:val="none" w:sz="0" w:space="0" w:color="auto"/>
                <w:left w:val="none" w:sz="0" w:space="0" w:color="auto"/>
                <w:bottom w:val="none" w:sz="0" w:space="0" w:color="auto"/>
                <w:right w:val="none" w:sz="0" w:space="0" w:color="auto"/>
              </w:divBdr>
              <w:divsChild>
                <w:div w:id="1102604058">
                  <w:marLeft w:val="600"/>
                  <w:marRight w:val="0"/>
                  <w:marTop w:val="0"/>
                  <w:marBottom w:val="0"/>
                  <w:divBdr>
                    <w:top w:val="none" w:sz="0" w:space="0" w:color="auto"/>
                    <w:left w:val="none" w:sz="0" w:space="0" w:color="auto"/>
                    <w:bottom w:val="none" w:sz="0" w:space="0" w:color="auto"/>
                    <w:right w:val="none" w:sz="0" w:space="0" w:color="auto"/>
                  </w:divBdr>
                  <w:divsChild>
                    <w:div w:id="1707678834">
                      <w:marLeft w:val="0"/>
                      <w:marRight w:val="0"/>
                      <w:marTop w:val="0"/>
                      <w:marBottom w:val="0"/>
                      <w:divBdr>
                        <w:top w:val="none" w:sz="0" w:space="0" w:color="auto"/>
                        <w:left w:val="none" w:sz="0" w:space="0" w:color="auto"/>
                        <w:bottom w:val="none" w:sz="0" w:space="0" w:color="auto"/>
                        <w:right w:val="none" w:sz="0" w:space="0" w:color="auto"/>
                      </w:divBdr>
                      <w:divsChild>
                        <w:div w:id="26177139">
                          <w:marLeft w:val="195"/>
                          <w:marRight w:val="0"/>
                          <w:marTop w:val="0"/>
                          <w:marBottom w:val="0"/>
                          <w:divBdr>
                            <w:top w:val="single" w:sz="6" w:space="0" w:color="CCCCCC"/>
                            <w:left w:val="single" w:sz="6" w:space="0" w:color="CCCCCC"/>
                            <w:bottom w:val="single" w:sz="6" w:space="0" w:color="CCCCCC"/>
                            <w:right w:val="single" w:sz="6" w:space="0" w:color="CCCCCC"/>
                          </w:divBdr>
                          <w:divsChild>
                            <w:div w:id="1439787217">
                              <w:marLeft w:val="0"/>
                              <w:marRight w:val="0"/>
                              <w:marTop w:val="0"/>
                              <w:marBottom w:val="0"/>
                              <w:divBdr>
                                <w:top w:val="none" w:sz="0" w:space="0" w:color="auto"/>
                                <w:left w:val="none" w:sz="0" w:space="0" w:color="auto"/>
                                <w:bottom w:val="none" w:sz="0" w:space="0" w:color="auto"/>
                                <w:right w:val="none" w:sz="0" w:space="0" w:color="auto"/>
                              </w:divBdr>
                            </w:div>
                            <w:div w:id="984041619">
                              <w:marLeft w:val="0"/>
                              <w:marRight w:val="0"/>
                              <w:marTop w:val="0"/>
                              <w:marBottom w:val="0"/>
                              <w:divBdr>
                                <w:top w:val="none" w:sz="0" w:space="0" w:color="auto"/>
                                <w:left w:val="none" w:sz="0" w:space="0" w:color="auto"/>
                                <w:bottom w:val="none" w:sz="0" w:space="0" w:color="auto"/>
                                <w:right w:val="none" w:sz="0" w:space="0" w:color="auto"/>
                              </w:divBdr>
                            </w:div>
                            <w:div w:id="1202979296">
                              <w:marLeft w:val="0"/>
                              <w:marRight w:val="0"/>
                              <w:marTop w:val="0"/>
                              <w:marBottom w:val="0"/>
                              <w:divBdr>
                                <w:top w:val="none" w:sz="0" w:space="0" w:color="auto"/>
                                <w:left w:val="none" w:sz="0" w:space="0" w:color="auto"/>
                                <w:bottom w:val="none" w:sz="0" w:space="0" w:color="auto"/>
                                <w:right w:val="none" w:sz="0" w:space="0" w:color="auto"/>
                              </w:divBdr>
                            </w:div>
                            <w:div w:id="1687368877">
                              <w:marLeft w:val="0"/>
                              <w:marRight w:val="0"/>
                              <w:marTop w:val="0"/>
                              <w:marBottom w:val="0"/>
                              <w:divBdr>
                                <w:top w:val="none" w:sz="0" w:space="0" w:color="auto"/>
                                <w:left w:val="none" w:sz="0" w:space="0" w:color="auto"/>
                                <w:bottom w:val="none" w:sz="0" w:space="0" w:color="auto"/>
                                <w:right w:val="none" w:sz="0" w:space="0" w:color="auto"/>
                              </w:divBdr>
                            </w:div>
                            <w:div w:id="1474443650">
                              <w:marLeft w:val="0"/>
                              <w:marRight w:val="0"/>
                              <w:marTop w:val="0"/>
                              <w:marBottom w:val="0"/>
                              <w:divBdr>
                                <w:top w:val="none" w:sz="0" w:space="0" w:color="auto"/>
                                <w:left w:val="none" w:sz="0" w:space="0" w:color="auto"/>
                                <w:bottom w:val="none" w:sz="0" w:space="0" w:color="auto"/>
                                <w:right w:val="none" w:sz="0" w:space="0" w:color="auto"/>
                              </w:divBdr>
                            </w:div>
                            <w:div w:id="1219316040">
                              <w:marLeft w:val="0"/>
                              <w:marRight w:val="0"/>
                              <w:marTop w:val="0"/>
                              <w:marBottom w:val="0"/>
                              <w:divBdr>
                                <w:top w:val="none" w:sz="0" w:space="0" w:color="auto"/>
                                <w:left w:val="none" w:sz="0" w:space="0" w:color="auto"/>
                                <w:bottom w:val="none" w:sz="0" w:space="0" w:color="auto"/>
                                <w:right w:val="none" w:sz="0" w:space="0" w:color="auto"/>
                              </w:divBdr>
                            </w:div>
                            <w:div w:id="1610502654">
                              <w:marLeft w:val="0"/>
                              <w:marRight w:val="0"/>
                              <w:marTop w:val="0"/>
                              <w:marBottom w:val="0"/>
                              <w:divBdr>
                                <w:top w:val="none" w:sz="0" w:space="0" w:color="auto"/>
                                <w:left w:val="none" w:sz="0" w:space="0" w:color="auto"/>
                                <w:bottom w:val="none" w:sz="0" w:space="0" w:color="auto"/>
                                <w:right w:val="none" w:sz="0" w:space="0" w:color="auto"/>
                              </w:divBdr>
                            </w:div>
                            <w:div w:id="398985606">
                              <w:marLeft w:val="0"/>
                              <w:marRight w:val="0"/>
                              <w:marTop w:val="0"/>
                              <w:marBottom w:val="0"/>
                              <w:divBdr>
                                <w:top w:val="none" w:sz="0" w:space="0" w:color="auto"/>
                                <w:left w:val="none" w:sz="0" w:space="0" w:color="auto"/>
                                <w:bottom w:val="none" w:sz="0" w:space="0" w:color="auto"/>
                                <w:right w:val="none" w:sz="0" w:space="0" w:color="auto"/>
                              </w:divBdr>
                            </w:div>
                            <w:div w:id="1681468052">
                              <w:marLeft w:val="0"/>
                              <w:marRight w:val="0"/>
                              <w:marTop w:val="0"/>
                              <w:marBottom w:val="0"/>
                              <w:divBdr>
                                <w:top w:val="none" w:sz="0" w:space="0" w:color="auto"/>
                                <w:left w:val="none" w:sz="0" w:space="0" w:color="auto"/>
                                <w:bottom w:val="none" w:sz="0" w:space="0" w:color="auto"/>
                                <w:right w:val="none" w:sz="0" w:space="0" w:color="auto"/>
                              </w:divBdr>
                            </w:div>
                            <w:div w:id="1989479631">
                              <w:marLeft w:val="0"/>
                              <w:marRight w:val="0"/>
                              <w:marTop w:val="0"/>
                              <w:marBottom w:val="0"/>
                              <w:divBdr>
                                <w:top w:val="none" w:sz="0" w:space="0" w:color="auto"/>
                                <w:left w:val="none" w:sz="0" w:space="0" w:color="auto"/>
                                <w:bottom w:val="none" w:sz="0" w:space="0" w:color="auto"/>
                                <w:right w:val="none" w:sz="0" w:space="0" w:color="auto"/>
                              </w:divBdr>
                            </w:div>
                            <w:div w:id="1541287982">
                              <w:marLeft w:val="0"/>
                              <w:marRight w:val="0"/>
                              <w:marTop w:val="0"/>
                              <w:marBottom w:val="0"/>
                              <w:divBdr>
                                <w:top w:val="none" w:sz="0" w:space="0" w:color="auto"/>
                                <w:left w:val="none" w:sz="0" w:space="0" w:color="auto"/>
                                <w:bottom w:val="none" w:sz="0" w:space="0" w:color="auto"/>
                                <w:right w:val="none" w:sz="0" w:space="0" w:color="auto"/>
                              </w:divBdr>
                            </w:div>
                            <w:div w:id="1661349864">
                              <w:marLeft w:val="0"/>
                              <w:marRight w:val="0"/>
                              <w:marTop w:val="0"/>
                              <w:marBottom w:val="0"/>
                              <w:divBdr>
                                <w:top w:val="none" w:sz="0" w:space="0" w:color="auto"/>
                                <w:left w:val="none" w:sz="0" w:space="0" w:color="auto"/>
                                <w:bottom w:val="none" w:sz="0" w:space="0" w:color="auto"/>
                                <w:right w:val="none" w:sz="0" w:space="0" w:color="auto"/>
                              </w:divBdr>
                            </w:div>
                            <w:div w:id="1807890815">
                              <w:marLeft w:val="0"/>
                              <w:marRight w:val="0"/>
                              <w:marTop w:val="0"/>
                              <w:marBottom w:val="0"/>
                              <w:divBdr>
                                <w:top w:val="none" w:sz="0" w:space="0" w:color="auto"/>
                                <w:left w:val="none" w:sz="0" w:space="0" w:color="auto"/>
                                <w:bottom w:val="none" w:sz="0" w:space="0" w:color="auto"/>
                                <w:right w:val="none" w:sz="0" w:space="0" w:color="auto"/>
                              </w:divBdr>
                            </w:div>
                            <w:div w:id="1762556069">
                              <w:marLeft w:val="0"/>
                              <w:marRight w:val="0"/>
                              <w:marTop w:val="0"/>
                              <w:marBottom w:val="0"/>
                              <w:divBdr>
                                <w:top w:val="none" w:sz="0" w:space="0" w:color="auto"/>
                                <w:left w:val="none" w:sz="0" w:space="0" w:color="auto"/>
                                <w:bottom w:val="none" w:sz="0" w:space="0" w:color="auto"/>
                                <w:right w:val="none" w:sz="0" w:space="0" w:color="auto"/>
                              </w:divBdr>
                            </w:div>
                            <w:div w:id="226496969">
                              <w:marLeft w:val="0"/>
                              <w:marRight w:val="0"/>
                              <w:marTop w:val="0"/>
                              <w:marBottom w:val="0"/>
                              <w:divBdr>
                                <w:top w:val="none" w:sz="0" w:space="0" w:color="auto"/>
                                <w:left w:val="none" w:sz="0" w:space="0" w:color="auto"/>
                                <w:bottom w:val="none" w:sz="0" w:space="0" w:color="auto"/>
                                <w:right w:val="none" w:sz="0" w:space="0" w:color="auto"/>
                              </w:divBdr>
                            </w:div>
                            <w:div w:id="1371877799">
                              <w:marLeft w:val="0"/>
                              <w:marRight w:val="0"/>
                              <w:marTop w:val="0"/>
                              <w:marBottom w:val="0"/>
                              <w:divBdr>
                                <w:top w:val="none" w:sz="0" w:space="0" w:color="auto"/>
                                <w:left w:val="none" w:sz="0" w:space="0" w:color="auto"/>
                                <w:bottom w:val="none" w:sz="0" w:space="0" w:color="auto"/>
                                <w:right w:val="none" w:sz="0" w:space="0" w:color="auto"/>
                              </w:divBdr>
                            </w:div>
                            <w:div w:id="1998457788">
                              <w:marLeft w:val="0"/>
                              <w:marRight w:val="0"/>
                              <w:marTop w:val="0"/>
                              <w:marBottom w:val="0"/>
                              <w:divBdr>
                                <w:top w:val="none" w:sz="0" w:space="0" w:color="auto"/>
                                <w:left w:val="none" w:sz="0" w:space="0" w:color="auto"/>
                                <w:bottom w:val="none" w:sz="0" w:space="0" w:color="auto"/>
                                <w:right w:val="none" w:sz="0" w:space="0" w:color="auto"/>
                              </w:divBdr>
                            </w:div>
                            <w:div w:id="783231739">
                              <w:marLeft w:val="0"/>
                              <w:marRight w:val="0"/>
                              <w:marTop w:val="0"/>
                              <w:marBottom w:val="0"/>
                              <w:divBdr>
                                <w:top w:val="none" w:sz="0" w:space="0" w:color="auto"/>
                                <w:left w:val="none" w:sz="0" w:space="0" w:color="auto"/>
                                <w:bottom w:val="none" w:sz="0" w:space="0" w:color="auto"/>
                                <w:right w:val="none" w:sz="0" w:space="0" w:color="auto"/>
                              </w:divBdr>
                            </w:div>
                            <w:div w:id="2042168912">
                              <w:marLeft w:val="0"/>
                              <w:marRight w:val="0"/>
                              <w:marTop w:val="0"/>
                              <w:marBottom w:val="0"/>
                              <w:divBdr>
                                <w:top w:val="none" w:sz="0" w:space="0" w:color="auto"/>
                                <w:left w:val="none" w:sz="0" w:space="0" w:color="auto"/>
                                <w:bottom w:val="none" w:sz="0" w:space="0" w:color="auto"/>
                                <w:right w:val="none" w:sz="0" w:space="0" w:color="auto"/>
                              </w:divBdr>
                            </w:div>
                            <w:div w:id="836044541">
                              <w:marLeft w:val="0"/>
                              <w:marRight w:val="0"/>
                              <w:marTop w:val="0"/>
                              <w:marBottom w:val="0"/>
                              <w:divBdr>
                                <w:top w:val="none" w:sz="0" w:space="0" w:color="auto"/>
                                <w:left w:val="none" w:sz="0" w:space="0" w:color="auto"/>
                                <w:bottom w:val="none" w:sz="0" w:space="0" w:color="auto"/>
                                <w:right w:val="none" w:sz="0" w:space="0" w:color="auto"/>
                              </w:divBdr>
                            </w:div>
                            <w:div w:id="6367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19089">
      <w:bodyDiv w:val="1"/>
      <w:marLeft w:val="0"/>
      <w:marRight w:val="0"/>
      <w:marTop w:val="0"/>
      <w:marBottom w:val="0"/>
      <w:divBdr>
        <w:top w:val="none" w:sz="0" w:space="0" w:color="auto"/>
        <w:left w:val="none" w:sz="0" w:space="0" w:color="auto"/>
        <w:bottom w:val="none" w:sz="0" w:space="0" w:color="auto"/>
        <w:right w:val="none" w:sz="0" w:space="0" w:color="auto"/>
      </w:divBdr>
    </w:div>
    <w:div w:id="843279629">
      <w:bodyDiv w:val="1"/>
      <w:marLeft w:val="0"/>
      <w:marRight w:val="0"/>
      <w:marTop w:val="0"/>
      <w:marBottom w:val="0"/>
      <w:divBdr>
        <w:top w:val="none" w:sz="0" w:space="0" w:color="auto"/>
        <w:left w:val="none" w:sz="0" w:space="0" w:color="auto"/>
        <w:bottom w:val="none" w:sz="0" w:space="0" w:color="auto"/>
        <w:right w:val="none" w:sz="0" w:space="0" w:color="auto"/>
      </w:divBdr>
    </w:div>
    <w:div w:id="1059597281">
      <w:bodyDiv w:val="1"/>
      <w:marLeft w:val="0"/>
      <w:marRight w:val="0"/>
      <w:marTop w:val="0"/>
      <w:marBottom w:val="0"/>
      <w:divBdr>
        <w:top w:val="none" w:sz="0" w:space="0" w:color="auto"/>
        <w:left w:val="none" w:sz="0" w:space="0" w:color="auto"/>
        <w:bottom w:val="none" w:sz="0" w:space="0" w:color="auto"/>
        <w:right w:val="none" w:sz="0" w:space="0" w:color="auto"/>
      </w:divBdr>
    </w:div>
    <w:div w:id="1139998736">
      <w:bodyDiv w:val="1"/>
      <w:marLeft w:val="0"/>
      <w:marRight w:val="0"/>
      <w:marTop w:val="0"/>
      <w:marBottom w:val="0"/>
      <w:divBdr>
        <w:top w:val="none" w:sz="0" w:space="0" w:color="auto"/>
        <w:left w:val="none" w:sz="0" w:space="0" w:color="auto"/>
        <w:bottom w:val="none" w:sz="0" w:space="0" w:color="auto"/>
        <w:right w:val="none" w:sz="0" w:space="0" w:color="auto"/>
      </w:divBdr>
    </w:div>
    <w:div w:id="1319191930">
      <w:bodyDiv w:val="1"/>
      <w:marLeft w:val="0"/>
      <w:marRight w:val="0"/>
      <w:marTop w:val="0"/>
      <w:marBottom w:val="0"/>
      <w:divBdr>
        <w:top w:val="none" w:sz="0" w:space="0" w:color="auto"/>
        <w:left w:val="none" w:sz="0" w:space="0" w:color="auto"/>
        <w:bottom w:val="none" w:sz="0" w:space="0" w:color="auto"/>
        <w:right w:val="none" w:sz="0" w:space="0" w:color="auto"/>
      </w:divBdr>
    </w:div>
    <w:div w:id="1485781249">
      <w:bodyDiv w:val="1"/>
      <w:marLeft w:val="0"/>
      <w:marRight w:val="0"/>
      <w:marTop w:val="0"/>
      <w:marBottom w:val="0"/>
      <w:divBdr>
        <w:top w:val="none" w:sz="0" w:space="0" w:color="auto"/>
        <w:left w:val="none" w:sz="0" w:space="0" w:color="auto"/>
        <w:bottom w:val="none" w:sz="0" w:space="0" w:color="auto"/>
        <w:right w:val="none" w:sz="0" w:space="0" w:color="auto"/>
      </w:divBdr>
    </w:div>
    <w:div w:id="1613393057">
      <w:bodyDiv w:val="1"/>
      <w:marLeft w:val="0"/>
      <w:marRight w:val="0"/>
      <w:marTop w:val="0"/>
      <w:marBottom w:val="0"/>
      <w:divBdr>
        <w:top w:val="none" w:sz="0" w:space="0" w:color="auto"/>
        <w:left w:val="none" w:sz="0" w:space="0" w:color="auto"/>
        <w:bottom w:val="none" w:sz="0" w:space="0" w:color="auto"/>
        <w:right w:val="none" w:sz="0" w:space="0" w:color="auto"/>
      </w:divBdr>
    </w:div>
    <w:div w:id="2054619264">
      <w:bodyDiv w:val="1"/>
      <w:marLeft w:val="0"/>
      <w:marRight w:val="0"/>
      <w:marTop w:val="0"/>
      <w:marBottom w:val="0"/>
      <w:divBdr>
        <w:top w:val="none" w:sz="0" w:space="0" w:color="auto"/>
        <w:left w:val="none" w:sz="0" w:space="0" w:color="auto"/>
        <w:bottom w:val="none" w:sz="0" w:space="0" w:color="auto"/>
        <w:right w:val="none" w:sz="0" w:space="0" w:color="auto"/>
      </w:divBdr>
    </w:div>
    <w:div w:id="2074573164">
      <w:bodyDiv w:val="1"/>
      <w:marLeft w:val="0"/>
      <w:marRight w:val="0"/>
      <w:marTop w:val="0"/>
      <w:marBottom w:val="0"/>
      <w:divBdr>
        <w:top w:val="none" w:sz="0" w:space="0" w:color="auto"/>
        <w:left w:val="none" w:sz="0" w:space="0" w:color="auto"/>
        <w:bottom w:val="none" w:sz="0" w:space="0" w:color="auto"/>
        <w:right w:val="none" w:sz="0" w:space="0" w:color="auto"/>
      </w:divBdr>
    </w:div>
    <w:div w:id="20760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52C79B17DA94480FCAFD180D523BC" ma:contentTypeVersion="21" ma:contentTypeDescription="Create a new document." ma:contentTypeScope="" ma:versionID="f913ff5b2e86f438dc12df784868f4f4">
  <xsd:schema xmlns:xsd="http://www.w3.org/2001/XMLSchema" xmlns:xs="http://www.w3.org/2001/XMLSchema" xmlns:p="http://schemas.microsoft.com/office/2006/metadata/properties" xmlns:ns2="af1e1078-f143-44c9-a597-8d020e1ae682" xmlns:ns3="547012d7-6682-43de-bc8f-776c38a4fee8" targetNamespace="http://schemas.microsoft.com/office/2006/metadata/properties" ma:root="true" ma:fieldsID="80403d1bf211857e21b7084c7418a586" ns2:_="" ns3:_="">
    <xsd:import namespace="af1e1078-f143-44c9-a597-8d020e1ae682"/>
    <xsd:import namespace="547012d7-6682-43de-bc8f-776c38a4fe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e1078-f143-44c9-a597-8d020e1ae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6b62ee7-6802-4294-9fb0-edfe60c1e4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012d7-6682-43de-bc8f-776c38a4fe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e037c2-48fc-446a-8f43-fffae8eb4b2e}" ma:internalName="TaxCatchAll" ma:showField="CatchAllData" ma:web="547012d7-6682-43de-bc8f-776c38a4fe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f1e1078-f143-44c9-a597-8d020e1ae682" xsi:nil="true"/>
    <lcf76f155ced4ddcb4097134ff3c332f xmlns="af1e1078-f143-44c9-a597-8d020e1ae682">
      <Terms xmlns="http://schemas.microsoft.com/office/infopath/2007/PartnerControls"/>
    </lcf76f155ced4ddcb4097134ff3c332f>
    <TaxCatchAll xmlns="547012d7-6682-43de-bc8f-776c38a4fee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E800-0704-41C2-9AD7-88EBE23B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e1078-f143-44c9-a597-8d020e1ae682"/>
    <ds:schemaRef ds:uri="547012d7-6682-43de-bc8f-776c38a4f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D9AFC-EFF0-4F9D-8CA8-1DCFC90C7F35}">
  <ds:schemaRefs>
    <ds:schemaRef ds:uri="http://schemas.microsoft.com/sharepoint/v3/contenttype/forms"/>
  </ds:schemaRefs>
</ds:datastoreItem>
</file>

<file path=customXml/itemProps3.xml><?xml version="1.0" encoding="utf-8"?>
<ds:datastoreItem xmlns:ds="http://schemas.openxmlformats.org/officeDocument/2006/customXml" ds:itemID="{73E325B0-3744-473E-ADEA-E3C00591D9D2}">
  <ds:schemaRefs>
    <ds:schemaRef ds:uri="http://schemas.microsoft.com/office/2006/metadata/properties"/>
    <ds:schemaRef ds:uri="http://schemas.microsoft.com/office/infopath/2007/PartnerControls"/>
    <ds:schemaRef ds:uri="af1e1078-f143-44c9-a597-8d020e1ae682"/>
    <ds:schemaRef ds:uri="547012d7-6682-43de-bc8f-776c38a4fee8"/>
  </ds:schemaRefs>
</ds:datastoreItem>
</file>

<file path=customXml/itemProps4.xml><?xml version="1.0" encoding="utf-8"?>
<ds:datastoreItem xmlns:ds="http://schemas.openxmlformats.org/officeDocument/2006/customXml" ds:itemID="{42A5F900-2D8C-4FF9-B90F-94B30D41DC02}">
  <ds:schemaRefs>
    <ds:schemaRef ds:uri="http://schemas.openxmlformats.org/officeDocument/2006/bibliography"/>
  </ds:schemaRefs>
</ds:datastoreItem>
</file>

<file path=docMetadata/LabelInfo.xml><?xml version="1.0" encoding="utf-8"?>
<clbl:labelList xmlns:clbl="http://schemas.microsoft.com/office/2020/mipLabelMetadata">
  <clbl:label id="{09f55992-c50c-4562-8657-b1bd6acc36c5}" enabled="0" method="" siteId="{09f55992-c50c-4562-8657-b1bd6acc36c5}"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Kirkpatrick</dc:creator>
  <cp:keywords>Version 2</cp:keywords>
  <cp:lastModifiedBy>Lyndon Lemos</cp:lastModifiedBy>
  <cp:revision>2</cp:revision>
  <cp:lastPrinted>2015-02-23T15:51:00Z</cp:lastPrinted>
  <dcterms:created xsi:type="dcterms:W3CDTF">2025-02-07T11:13:00Z</dcterms:created>
  <dcterms:modified xsi:type="dcterms:W3CDTF">2025-02-07T11:13:00Z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0x01010060752C79B17DA94480FCAFD180D523BC</vt:lpwstr>
  </property>
  <property fmtid="{D5CDD505-2E9C-101B-9397-08002B2CF9AE}" pid="3" name="MediaServiceImageTags">
    <vt:lpwstr/>
  </property>
</Properties>
</file>