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spacing w:after="120" w:before="120" w:line="240" w:lineRule="auto"/>
        <w:ind w:left="990" w:hanging="630"/>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10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Scheme"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6">
              <w:r w:rsidDel="00000000" w:rsidR="00000000" w:rsidRPr="00000000">
                <w:rPr>
                  <w:rFonts w:ascii="Arial" w:cs="Arial" w:eastAsia="Arial" w:hAnsi="Arial"/>
                  <w:color w:val="0000ff"/>
                  <w:sz w:val="24"/>
                  <w:szCs w:val="24"/>
                  <w:u w:val="single"/>
                  <w:rtl w:val="0"/>
                </w:rPr>
                <w:t xml:space="preserve">https://www.cyberessentials.ncsc.gov.uk/</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Basic Certificate"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Certificate"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Basic Certificate or the Cyber Essentials Plus Certificate to be provided by the Supplier as set out in the Framework Award Form</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 Scheme Data"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Plus Certificate"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certification awarded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s>
        <w:spacing w:after="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color w:val="000000"/>
          <w:sz w:val="24"/>
          <w:szCs w:val="24"/>
          <w:rtl w:val="0"/>
        </w:rPr>
        <w:t xml:space="preserve">What Certification do you need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color w:val="000000"/>
          <w:sz w:val="24"/>
          <w:szCs w:val="24"/>
          <w:rtl w:val="0"/>
        </w:rPr>
        <w:t xml:space="preserve">2.1 </w:t>
      </w:r>
      <w:r w:rsidDel="00000000" w:rsidR="00000000" w:rsidRPr="00000000">
        <w:rPr>
          <w:rFonts w:ascii="Arial" w:cs="Arial" w:eastAsia="Arial" w:hAnsi="Arial"/>
          <w:sz w:val="24"/>
          <w:szCs w:val="24"/>
          <w:rtl w:val="0"/>
        </w:rPr>
        <w:t xml:space="preserve">Where the Framework Award Form requires that the Supplier provide a Cyber Essentials Certificate or Cyber Essentials Plus Certificate prior to the Framework Start Date the Supplier shall provide, at a date </w:t>
      </w:r>
      <w:r w:rsidDel="00000000" w:rsidR="00000000" w:rsidRPr="00000000">
        <w:rPr>
          <w:rFonts w:ascii="Arial" w:cs="Arial" w:eastAsia="Arial" w:hAnsi="Arial"/>
          <w:sz w:val="24"/>
          <w:szCs w:val="24"/>
          <w:highlight w:val="white"/>
          <w:rtl w:val="0"/>
        </w:rPr>
        <w:t xml:space="preserve">no later than the date stated in the Intention to Award letter, </w:t>
      </w:r>
      <w:r w:rsidDel="00000000" w:rsidR="00000000" w:rsidRPr="00000000">
        <w:rPr>
          <w:rFonts w:ascii="Arial" w:cs="Arial" w:eastAsia="Arial" w:hAnsi="Arial"/>
          <w:sz w:val="24"/>
          <w:szCs w:val="24"/>
          <w:rtl w:val="0"/>
        </w:rPr>
        <w:t xml:space="preserve">a valid Cyber Essentials Certificate or Cyber Essentials Plus Certificate to CCS.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b w:val="1"/>
          <w:color w:val="000000"/>
          <w:sz w:val="24"/>
          <w:szCs w:val="24"/>
          <w:highlight w:val="yellow"/>
        </w:rPr>
      </w:pPr>
      <w:bookmarkStart w:colFirst="0" w:colLast="0" w:name="_30j0zll" w:id="1"/>
      <w:bookmarkEnd w:id="1"/>
      <w:r w:rsidDel="00000000" w:rsidR="00000000" w:rsidRPr="00000000">
        <w:rPr>
          <w:rFonts w:ascii="Arial" w:cs="Arial" w:eastAsia="Arial" w:hAnsi="Arial"/>
          <w:sz w:val="24"/>
          <w:szCs w:val="24"/>
          <w:rtl w:val="0"/>
        </w:rPr>
        <w:t xml:space="preserve">2.2 Where the Supplier continues to Process data during the Contract Period of any Call-Off Contract the Supplier shall deliver to CCS evidence of renewal </w:t>
      </w:r>
      <w:r w:rsidDel="00000000" w:rsidR="00000000" w:rsidRPr="00000000">
        <w:rPr>
          <w:rFonts w:ascii="Arial" w:cs="Arial" w:eastAsia="Arial" w:hAnsi="Arial"/>
          <w:color w:val="000000"/>
          <w:sz w:val="24"/>
          <w:szCs w:val="24"/>
          <w:rtl w:val="0"/>
        </w:rPr>
        <w:t xml:space="preserve">of the Cyber Essentials Certificate or Cyber Essentials Plus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color w:val="000000"/>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color w:val="000000"/>
          <w:sz w:val="24"/>
          <w:szCs w:val="24"/>
        </w:rPr>
      </w:pPr>
      <w:bookmarkStart w:colFirst="0" w:colLast="0" w:name="_3znysh7" w:id="4"/>
      <w:bookmarkEnd w:id="4"/>
      <w:r w:rsidDel="00000000" w:rsidR="00000000" w:rsidRPr="00000000">
        <w:rPr>
          <w:rFonts w:ascii="Arial" w:cs="Arial" w:eastAsia="Arial" w:hAnsi="Arial"/>
          <w:color w:val="000000"/>
          <w:sz w:val="24"/>
          <w:szCs w:val="24"/>
          <w:rtl w:val="0"/>
        </w:rPr>
        <w:t xml:space="preserve">2.5 The Supplier shall ensure that all Sub-Contracts with Subcontractors who </w:t>
      </w:r>
      <w:bookmarkStart w:colFirst="0" w:colLast="0" w:name="2et92p0" w:id="3"/>
      <w:bookmarkEnd w:id="3"/>
      <w:r w:rsidDel="00000000" w:rsidR="00000000" w:rsidRPr="00000000">
        <w:rPr>
          <w:rFonts w:ascii="Arial" w:cs="Arial" w:eastAsia="Arial" w:hAnsi="Arial"/>
          <w:color w:val="000000"/>
          <w:sz w:val="24"/>
          <w:szCs w:val="24"/>
          <w:rtl w:val="0"/>
        </w:rPr>
        <w:t xml:space="preserve">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765" w:hanging="4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2.6 This Schedule shall survive termination or expiry of this Contract and each and any Call-Off Contract.</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bfbfbf"/>
        <w:sz w:val="20"/>
        <w:szCs w:val="20"/>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RM6280</w:t>
      <w:tab/>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cyberessentials.ncsc.gov.uk/"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