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20980" w14:textId="77777777" w:rsidR="00D14449" w:rsidRDefault="00D14449" w:rsidP="00D974E8">
      <w:pPr>
        <w:pStyle w:val="Header"/>
        <w:contextualSpacing/>
        <w:jc w:val="center"/>
        <w:rPr>
          <w:b/>
          <w:sz w:val="20"/>
          <w:szCs w:val="20"/>
          <w:highlight w:val="green"/>
          <w:u w:val="single"/>
        </w:rPr>
      </w:pPr>
    </w:p>
    <w:p w14:paraId="21EC4F91" w14:textId="77777777" w:rsidR="00D14449" w:rsidRDefault="00D14449" w:rsidP="00D974E8">
      <w:pPr>
        <w:pStyle w:val="Header"/>
        <w:contextualSpacing/>
        <w:jc w:val="center"/>
        <w:rPr>
          <w:b/>
          <w:sz w:val="20"/>
          <w:szCs w:val="20"/>
          <w:highlight w:val="green"/>
          <w:u w:val="single"/>
        </w:rPr>
      </w:pPr>
    </w:p>
    <w:p w14:paraId="208B7B63" w14:textId="77777777" w:rsidR="00D14449" w:rsidRDefault="00D14449" w:rsidP="00D974E8">
      <w:pPr>
        <w:pStyle w:val="Header"/>
        <w:contextualSpacing/>
        <w:jc w:val="center"/>
        <w:rPr>
          <w:b/>
          <w:sz w:val="20"/>
          <w:szCs w:val="20"/>
          <w:highlight w:val="green"/>
          <w:u w:val="single"/>
        </w:rPr>
      </w:pPr>
    </w:p>
    <w:p w14:paraId="7646E747" w14:textId="74A34F3F" w:rsidR="00CE3E6F" w:rsidRPr="004461F3" w:rsidRDefault="00817822" w:rsidP="00D974E8">
      <w:pPr>
        <w:pStyle w:val="Header"/>
        <w:contextualSpacing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Case Study </w:t>
      </w:r>
      <w:r w:rsidR="004461F3" w:rsidRPr="004461F3">
        <w:rPr>
          <w:b/>
          <w:sz w:val="20"/>
          <w:szCs w:val="20"/>
          <w:u w:val="single"/>
        </w:rPr>
        <w:t xml:space="preserve">Testimonial </w:t>
      </w:r>
    </w:p>
    <w:p w14:paraId="7FF30ACB" w14:textId="77777777" w:rsidR="00CE3E6F" w:rsidRPr="00E05091" w:rsidRDefault="00CE3E6F" w:rsidP="00CE3E6F">
      <w:pPr>
        <w:pStyle w:val="Header"/>
        <w:contextualSpacing/>
        <w:rPr>
          <w:sz w:val="20"/>
          <w:szCs w:val="20"/>
        </w:rPr>
      </w:pPr>
    </w:p>
    <w:p w14:paraId="7BBD13FC" w14:textId="77777777" w:rsidR="00A55BC7" w:rsidRPr="00E05091" w:rsidRDefault="00A55BC7" w:rsidP="00CE3E6F">
      <w:pPr>
        <w:contextualSpacing/>
        <w:jc w:val="both"/>
        <w:rPr>
          <w:b/>
          <w:sz w:val="20"/>
          <w:szCs w:val="20"/>
        </w:rPr>
      </w:pPr>
      <w:r w:rsidRPr="00E05091">
        <w:rPr>
          <w:b/>
          <w:sz w:val="20"/>
          <w:szCs w:val="20"/>
        </w:rPr>
        <w:t>Challenge</w:t>
      </w:r>
    </w:p>
    <w:p w14:paraId="75ED4B67" w14:textId="77777777" w:rsidR="00CE3E6F" w:rsidRPr="00E05091" w:rsidRDefault="00CE3E6F" w:rsidP="00CE3E6F">
      <w:pPr>
        <w:contextualSpacing/>
        <w:jc w:val="both"/>
        <w:rPr>
          <w:sz w:val="20"/>
          <w:szCs w:val="20"/>
        </w:rPr>
      </w:pPr>
    </w:p>
    <w:p w14:paraId="2B72B73D" w14:textId="62BA525F" w:rsidR="00CE3E6F" w:rsidRDefault="00865803" w:rsidP="00CE3E6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describe </w:t>
      </w:r>
      <w:r w:rsidR="0065781F">
        <w:rPr>
          <w:sz w:val="20"/>
          <w:szCs w:val="20"/>
        </w:rPr>
        <w:t>the challenge</w:t>
      </w:r>
      <w:r w:rsidR="00E05091" w:rsidRPr="00E050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you </w:t>
      </w:r>
      <w:r w:rsidR="0065781F">
        <w:rPr>
          <w:sz w:val="20"/>
          <w:szCs w:val="20"/>
        </w:rPr>
        <w:t>were facing</w:t>
      </w:r>
      <w:r>
        <w:rPr>
          <w:sz w:val="20"/>
          <w:szCs w:val="20"/>
        </w:rPr>
        <w:t>.</w:t>
      </w:r>
      <w:r w:rsidR="0065781F">
        <w:rPr>
          <w:sz w:val="20"/>
          <w:szCs w:val="20"/>
        </w:rPr>
        <w:t xml:space="preserve"> What did you want to achieve or resolve?</w:t>
      </w:r>
      <w:r>
        <w:rPr>
          <w:sz w:val="20"/>
          <w:szCs w:val="20"/>
        </w:rPr>
        <w:t xml:space="preserve"> </w:t>
      </w:r>
    </w:p>
    <w:p w14:paraId="412B3DCA" w14:textId="66F6F723" w:rsidR="00CE45C3" w:rsidRDefault="00CE45C3" w:rsidP="00CE3E6F">
      <w:pPr>
        <w:contextualSpacing/>
        <w:jc w:val="both"/>
        <w:rPr>
          <w:sz w:val="20"/>
          <w:szCs w:val="20"/>
        </w:rPr>
      </w:pPr>
    </w:p>
    <w:p w14:paraId="1639F83E" w14:textId="50CBD56A" w:rsidR="00CE45C3" w:rsidRDefault="00CE45C3" w:rsidP="00CE3E6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It came to light that all the public order shields in Force were needing to be replaced within a couple of months.</w:t>
      </w:r>
    </w:p>
    <w:p w14:paraId="10B3B983" w14:textId="55BB3929" w:rsidR="00940D8C" w:rsidRPr="00E05091" w:rsidRDefault="00940D8C" w:rsidP="00CE3E6F">
      <w:pPr>
        <w:contextualSpacing/>
        <w:jc w:val="both"/>
        <w:rPr>
          <w:sz w:val="20"/>
          <w:szCs w:val="20"/>
        </w:rPr>
      </w:pPr>
    </w:p>
    <w:p w14:paraId="72016E51" w14:textId="77777777" w:rsidR="00A55BC7" w:rsidRPr="00E05091" w:rsidRDefault="00A55BC7" w:rsidP="00CE3E6F">
      <w:pPr>
        <w:contextualSpacing/>
        <w:jc w:val="both"/>
        <w:rPr>
          <w:b/>
          <w:sz w:val="20"/>
          <w:szCs w:val="20"/>
        </w:rPr>
      </w:pPr>
      <w:r w:rsidRPr="00E05091">
        <w:rPr>
          <w:b/>
          <w:sz w:val="20"/>
          <w:szCs w:val="20"/>
        </w:rPr>
        <w:t>Solution</w:t>
      </w:r>
    </w:p>
    <w:p w14:paraId="702AFD76" w14:textId="77777777" w:rsidR="00E11D5F" w:rsidRPr="00E05091" w:rsidRDefault="00E11D5F" w:rsidP="00CE3E6F">
      <w:pPr>
        <w:contextualSpacing/>
        <w:jc w:val="both"/>
        <w:rPr>
          <w:sz w:val="20"/>
          <w:szCs w:val="20"/>
        </w:rPr>
      </w:pPr>
    </w:p>
    <w:p w14:paraId="3C4A89D5" w14:textId="478B6238" w:rsidR="00E11D5F" w:rsidRDefault="00865803" w:rsidP="00CE3E6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How has YPO helped you resolve these challenges? </w:t>
      </w:r>
      <w:r w:rsidR="00A24C62">
        <w:rPr>
          <w:sz w:val="20"/>
          <w:szCs w:val="20"/>
        </w:rPr>
        <w:t xml:space="preserve">What was </w:t>
      </w:r>
      <w:r>
        <w:rPr>
          <w:sz w:val="20"/>
          <w:szCs w:val="20"/>
        </w:rPr>
        <w:t>YPO’s solution</w:t>
      </w:r>
      <w:r w:rsidR="00A24C62">
        <w:rPr>
          <w:sz w:val="20"/>
          <w:szCs w:val="20"/>
        </w:rPr>
        <w:t>?</w:t>
      </w:r>
    </w:p>
    <w:p w14:paraId="10A68688" w14:textId="77777777" w:rsidR="00CE45C3" w:rsidRDefault="00CE45C3" w:rsidP="00CE3E6F">
      <w:pPr>
        <w:contextualSpacing/>
        <w:jc w:val="both"/>
        <w:rPr>
          <w:sz w:val="20"/>
          <w:szCs w:val="20"/>
        </w:rPr>
      </w:pPr>
    </w:p>
    <w:p w14:paraId="5E7EB6C3" w14:textId="5697370E" w:rsidR="00CE45C3" w:rsidRDefault="00CE45C3" w:rsidP="00CE3E6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Yes we were able to direct award using the YPO 1204 framework to replace all the shields with the same model that we </w:t>
      </w:r>
      <w:r w:rsidR="00644F5F">
        <w:rPr>
          <w:sz w:val="20"/>
          <w:szCs w:val="20"/>
        </w:rPr>
        <w:t xml:space="preserve">have </w:t>
      </w:r>
      <w:r>
        <w:rPr>
          <w:sz w:val="20"/>
          <w:szCs w:val="20"/>
        </w:rPr>
        <w:t xml:space="preserve">had in Force and that all </w:t>
      </w:r>
      <w:r w:rsidR="00644F5F">
        <w:rPr>
          <w:sz w:val="20"/>
          <w:szCs w:val="20"/>
        </w:rPr>
        <w:t xml:space="preserve">Public Order </w:t>
      </w:r>
      <w:r>
        <w:rPr>
          <w:sz w:val="20"/>
          <w:szCs w:val="20"/>
        </w:rPr>
        <w:t xml:space="preserve">Officers </w:t>
      </w:r>
      <w:r w:rsidR="00644F5F">
        <w:rPr>
          <w:sz w:val="20"/>
          <w:szCs w:val="20"/>
        </w:rPr>
        <w:t>are</w:t>
      </w:r>
      <w:r>
        <w:rPr>
          <w:sz w:val="20"/>
          <w:szCs w:val="20"/>
        </w:rPr>
        <w:t xml:space="preserve"> trained in using.  This </w:t>
      </w:r>
      <w:r w:rsidR="00723ADD">
        <w:rPr>
          <w:sz w:val="20"/>
          <w:szCs w:val="20"/>
        </w:rPr>
        <w:t>s</w:t>
      </w:r>
      <w:r>
        <w:rPr>
          <w:sz w:val="20"/>
          <w:szCs w:val="20"/>
        </w:rPr>
        <w:t xml:space="preserve">aved us time and resources as we didn’t have to carry out our </w:t>
      </w:r>
      <w:r w:rsidR="00723ADD">
        <w:rPr>
          <w:sz w:val="20"/>
          <w:szCs w:val="20"/>
        </w:rPr>
        <w:t>own tender process and meant we were using a fully compliant process.</w:t>
      </w:r>
    </w:p>
    <w:p w14:paraId="7129FC40" w14:textId="77777777" w:rsidR="0037569C" w:rsidRPr="00E05091" w:rsidRDefault="0037569C" w:rsidP="00CE3E6F">
      <w:pPr>
        <w:contextualSpacing/>
        <w:jc w:val="both"/>
        <w:rPr>
          <w:sz w:val="20"/>
          <w:szCs w:val="20"/>
        </w:rPr>
      </w:pPr>
    </w:p>
    <w:p w14:paraId="193C7C53" w14:textId="2A5CA6D8" w:rsidR="004423A9" w:rsidRPr="00E05091" w:rsidRDefault="004423A9" w:rsidP="00CE3E6F">
      <w:pPr>
        <w:contextualSpacing/>
        <w:jc w:val="both"/>
        <w:rPr>
          <w:b/>
          <w:sz w:val="20"/>
          <w:szCs w:val="20"/>
        </w:rPr>
      </w:pPr>
      <w:r w:rsidRPr="00E05091">
        <w:rPr>
          <w:b/>
          <w:sz w:val="20"/>
          <w:szCs w:val="20"/>
        </w:rPr>
        <w:t>Result</w:t>
      </w:r>
    </w:p>
    <w:p w14:paraId="0504550D" w14:textId="77777777" w:rsidR="00D974E8" w:rsidRPr="00E05091" w:rsidRDefault="00D974E8" w:rsidP="00CE3E6F">
      <w:pPr>
        <w:contextualSpacing/>
        <w:jc w:val="both"/>
        <w:rPr>
          <w:sz w:val="20"/>
          <w:szCs w:val="20"/>
        </w:rPr>
      </w:pPr>
    </w:p>
    <w:p w14:paraId="5A09BFB3" w14:textId="77777777" w:rsidR="00714B66" w:rsidRDefault="00865803" w:rsidP="008658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outline some </w:t>
      </w:r>
      <w:r w:rsidR="005F10E5">
        <w:rPr>
          <w:sz w:val="20"/>
          <w:szCs w:val="20"/>
        </w:rPr>
        <w:t>goals</w:t>
      </w:r>
      <w:r>
        <w:rPr>
          <w:sz w:val="20"/>
          <w:szCs w:val="20"/>
        </w:rPr>
        <w:t xml:space="preserve"> YPO has helped you achieve</w:t>
      </w:r>
      <w:r w:rsidR="005F10E5">
        <w:rPr>
          <w:sz w:val="20"/>
          <w:szCs w:val="20"/>
        </w:rPr>
        <w:t>.</w:t>
      </w:r>
    </w:p>
    <w:p w14:paraId="0D4C3B59" w14:textId="77777777" w:rsidR="00723ADD" w:rsidRDefault="00723ADD" w:rsidP="00865803">
      <w:pPr>
        <w:jc w:val="both"/>
        <w:rPr>
          <w:sz w:val="20"/>
          <w:szCs w:val="20"/>
        </w:rPr>
      </w:pPr>
    </w:p>
    <w:p w14:paraId="10E451E8" w14:textId="138A4ED5" w:rsidR="00723ADD" w:rsidRDefault="00723ADD" w:rsidP="00865803">
      <w:pPr>
        <w:jc w:val="both"/>
        <w:rPr>
          <w:sz w:val="20"/>
          <w:szCs w:val="20"/>
        </w:rPr>
      </w:pPr>
      <w:r>
        <w:rPr>
          <w:sz w:val="20"/>
          <w:szCs w:val="20"/>
        </w:rPr>
        <w:t>We were able to ensure purchase order was placed and all shields will be replaced before expiry date.</w:t>
      </w:r>
    </w:p>
    <w:p w14:paraId="660884A3" w14:textId="77777777" w:rsidR="0065781F" w:rsidRDefault="0065781F" w:rsidP="00865803">
      <w:pPr>
        <w:jc w:val="both"/>
        <w:rPr>
          <w:sz w:val="20"/>
          <w:szCs w:val="20"/>
        </w:rPr>
      </w:pPr>
    </w:p>
    <w:p w14:paraId="3C499CC8" w14:textId="77777777" w:rsidR="0065781F" w:rsidRPr="00E05091" w:rsidRDefault="0065781F" w:rsidP="0065781F">
      <w:pPr>
        <w:pStyle w:val="Header"/>
        <w:contextualSpacing/>
        <w:rPr>
          <w:sz w:val="20"/>
          <w:szCs w:val="20"/>
        </w:rPr>
      </w:pPr>
      <w:r>
        <w:rPr>
          <w:b/>
          <w:sz w:val="20"/>
          <w:szCs w:val="20"/>
        </w:rPr>
        <w:t>Relationship with YPO</w:t>
      </w:r>
    </w:p>
    <w:p w14:paraId="6F108982" w14:textId="77777777" w:rsidR="0065781F" w:rsidRPr="00E05091" w:rsidRDefault="0065781F" w:rsidP="0065781F">
      <w:pPr>
        <w:contextualSpacing/>
        <w:jc w:val="both"/>
        <w:rPr>
          <w:sz w:val="20"/>
          <w:szCs w:val="20"/>
        </w:rPr>
      </w:pPr>
    </w:p>
    <w:p w14:paraId="68782CCC" w14:textId="77777777" w:rsidR="0065781F" w:rsidRDefault="0065781F" w:rsidP="0065781F">
      <w:pPr>
        <w:contextualSpacing/>
        <w:jc w:val="both"/>
        <w:rPr>
          <w:sz w:val="20"/>
          <w:szCs w:val="20"/>
        </w:rPr>
      </w:pPr>
      <w:r w:rsidRPr="00E05091">
        <w:rPr>
          <w:sz w:val="20"/>
          <w:szCs w:val="20"/>
        </w:rPr>
        <w:t xml:space="preserve">Include brief description of </w:t>
      </w:r>
      <w:r>
        <w:rPr>
          <w:sz w:val="20"/>
          <w:szCs w:val="20"/>
        </w:rPr>
        <w:t>your</w:t>
      </w:r>
      <w:r w:rsidRPr="00E05091">
        <w:rPr>
          <w:sz w:val="20"/>
          <w:szCs w:val="20"/>
        </w:rPr>
        <w:t xml:space="preserve"> relationship </w:t>
      </w:r>
      <w:r>
        <w:rPr>
          <w:sz w:val="20"/>
          <w:szCs w:val="20"/>
        </w:rPr>
        <w:t>with</w:t>
      </w:r>
      <w:r w:rsidRPr="00E05091">
        <w:rPr>
          <w:sz w:val="20"/>
          <w:szCs w:val="20"/>
        </w:rPr>
        <w:t xml:space="preserve"> YPO.</w:t>
      </w:r>
    </w:p>
    <w:p w14:paraId="4E8B6410" w14:textId="77777777" w:rsidR="0065781F" w:rsidRDefault="0065781F" w:rsidP="0065781F">
      <w:pPr>
        <w:contextualSpacing/>
        <w:jc w:val="both"/>
        <w:rPr>
          <w:sz w:val="20"/>
          <w:szCs w:val="20"/>
        </w:rPr>
      </w:pPr>
    </w:p>
    <w:p w14:paraId="68BB51AC" w14:textId="77777777" w:rsidR="0065781F" w:rsidRDefault="0065781F" w:rsidP="0065781F">
      <w:p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Experience</w:t>
      </w:r>
    </w:p>
    <w:p w14:paraId="7539315C" w14:textId="77777777" w:rsidR="0065781F" w:rsidRDefault="0065781F" w:rsidP="0065781F">
      <w:pPr>
        <w:contextualSpacing/>
        <w:jc w:val="both"/>
        <w:rPr>
          <w:b/>
          <w:sz w:val="20"/>
          <w:szCs w:val="20"/>
        </w:rPr>
      </w:pPr>
    </w:p>
    <w:p w14:paraId="2E279C9F" w14:textId="77777777" w:rsidR="0065781F" w:rsidRDefault="0065781F" w:rsidP="0065781F">
      <w:pPr>
        <w:contextualSpacing/>
        <w:jc w:val="both"/>
        <w:rPr>
          <w:b/>
          <w:sz w:val="20"/>
          <w:szCs w:val="20"/>
        </w:rPr>
      </w:pPr>
      <w:r w:rsidRPr="00865803">
        <w:rPr>
          <w:sz w:val="20"/>
          <w:szCs w:val="20"/>
        </w:rPr>
        <w:t>Please describe your experien</w:t>
      </w:r>
      <w:r>
        <w:rPr>
          <w:sz w:val="20"/>
          <w:szCs w:val="20"/>
        </w:rPr>
        <w:t>ce</w:t>
      </w:r>
      <w:r w:rsidRPr="00865803">
        <w:rPr>
          <w:sz w:val="20"/>
          <w:szCs w:val="20"/>
        </w:rPr>
        <w:t xml:space="preserve"> with YPO</w:t>
      </w:r>
      <w:r>
        <w:rPr>
          <w:b/>
          <w:sz w:val="20"/>
          <w:szCs w:val="20"/>
        </w:rPr>
        <w:t>.</w:t>
      </w:r>
    </w:p>
    <w:p w14:paraId="3FE47D25" w14:textId="77777777" w:rsidR="00723ADD" w:rsidRDefault="00723ADD" w:rsidP="0065781F">
      <w:pPr>
        <w:contextualSpacing/>
        <w:jc w:val="both"/>
        <w:rPr>
          <w:b/>
          <w:sz w:val="20"/>
          <w:szCs w:val="20"/>
        </w:rPr>
      </w:pPr>
    </w:p>
    <w:p w14:paraId="2A66D4E3" w14:textId="3AE0D670" w:rsidR="00644F5F" w:rsidRDefault="00723ADD" w:rsidP="0065781F">
      <w:p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Corresponding with YPO has been very </w:t>
      </w:r>
      <w:r w:rsidR="00644F5F">
        <w:rPr>
          <w:b/>
          <w:sz w:val="20"/>
          <w:szCs w:val="20"/>
        </w:rPr>
        <w:t>positive and I f</w:t>
      </w:r>
      <w:r>
        <w:rPr>
          <w:b/>
          <w:sz w:val="20"/>
          <w:szCs w:val="20"/>
        </w:rPr>
        <w:t xml:space="preserve">ound it very easy to access the framework and find the items we required.  </w:t>
      </w:r>
    </w:p>
    <w:p w14:paraId="4F14B5DF" w14:textId="77777777" w:rsidR="00644F5F" w:rsidRDefault="00644F5F" w:rsidP="0065781F">
      <w:pPr>
        <w:contextualSpacing/>
        <w:jc w:val="both"/>
        <w:rPr>
          <w:b/>
          <w:sz w:val="20"/>
          <w:szCs w:val="20"/>
        </w:rPr>
      </w:pPr>
    </w:p>
    <w:p w14:paraId="47348BB1" w14:textId="45BA9F50" w:rsidR="00723ADD" w:rsidRPr="00723ADD" w:rsidRDefault="00723ADD" w:rsidP="0065781F">
      <w:pPr>
        <w:contextualSpacing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It was simple and easy to complete the confirmation of award </w:t>
      </w:r>
      <w:proofErr w:type="gramStart"/>
      <w:r>
        <w:rPr>
          <w:b/>
          <w:sz w:val="20"/>
          <w:szCs w:val="20"/>
        </w:rPr>
        <w:t>form</w:t>
      </w:r>
      <w:proofErr w:type="gramEnd"/>
      <w:r w:rsidR="00644F5F">
        <w:rPr>
          <w:b/>
          <w:sz w:val="20"/>
          <w:szCs w:val="20"/>
        </w:rPr>
        <w:t xml:space="preserve"> and I would be happy to use the framework again in the future for any other requirements.</w:t>
      </w:r>
    </w:p>
    <w:p w14:paraId="6149D69E" w14:textId="77777777" w:rsidR="0065781F" w:rsidRDefault="0065781F" w:rsidP="0065781F">
      <w:pPr>
        <w:contextualSpacing/>
        <w:jc w:val="both"/>
        <w:rPr>
          <w:sz w:val="20"/>
          <w:szCs w:val="20"/>
        </w:rPr>
      </w:pPr>
    </w:p>
    <w:p w14:paraId="66328C9F" w14:textId="77777777" w:rsidR="0065781F" w:rsidRDefault="0065781F" w:rsidP="00865803">
      <w:pPr>
        <w:jc w:val="both"/>
        <w:rPr>
          <w:sz w:val="20"/>
          <w:szCs w:val="20"/>
        </w:rPr>
      </w:pPr>
    </w:p>
    <w:p w14:paraId="6A7116FD" w14:textId="77777777" w:rsidR="008867BA" w:rsidRDefault="008867BA" w:rsidP="00DC64B9">
      <w:pPr>
        <w:contextualSpacing/>
        <w:jc w:val="both"/>
        <w:rPr>
          <w:sz w:val="20"/>
          <w:szCs w:val="20"/>
        </w:rPr>
      </w:pPr>
    </w:p>
    <w:p w14:paraId="293BEE7D" w14:textId="77777777" w:rsidR="00714B66" w:rsidRDefault="00714B66" w:rsidP="00865803">
      <w:pPr>
        <w:jc w:val="both"/>
        <w:rPr>
          <w:sz w:val="20"/>
          <w:szCs w:val="20"/>
        </w:rPr>
      </w:pPr>
    </w:p>
    <w:p w14:paraId="611FB3F4" w14:textId="18478B8F" w:rsidR="005F10E5" w:rsidRDefault="005F10E5" w:rsidP="00865803">
      <w:pPr>
        <w:jc w:val="both"/>
        <w:rPr>
          <w:sz w:val="20"/>
          <w:szCs w:val="20"/>
        </w:rPr>
      </w:pPr>
    </w:p>
    <w:p w14:paraId="0B9ACFFF" w14:textId="4D2A0F53" w:rsidR="005F10E5" w:rsidRPr="005F10E5" w:rsidRDefault="005F10E5" w:rsidP="00865803">
      <w:pPr>
        <w:jc w:val="both"/>
        <w:rPr>
          <w:b/>
          <w:bCs/>
          <w:sz w:val="20"/>
          <w:szCs w:val="20"/>
        </w:rPr>
      </w:pPr>
    </w:p>
    <w:p w14:paraId="39A0B109" w14:textId="70FCC189" w:rsidR="005F10E5" w:rsidRDefault="005F10E5" w:rsidP="00CE3E6F">
      <w:pPr>
        <w:contextualSpacing/>
        <w:jc w:val="both"/>
        <w:rPr>
          <w:color w:val="FF0000"/>
          <w:sz w:val="20"/>
          <w:szCs w:val="20"/>
        </w:rPr>
      </w:pPr>
    </w:p>
    <w:p w14:paraId="0F48CABB" w14:textId="77777777" w:rsidR="005445D3" w:rsidRDefault="005445D3" w:rsidP="00CE3E6F">
      <w:pPr>
        <w:contextualSpacing/>
        <w:jc w:val="both"/>
        <w:rPr>
          <w:color w:val="FF0000"/>
          <w:sz w:val="20"/>
          <w:szCs w:val="20"/>
        </w:rPr>
      </w:pPr>
    </w:p>
    <w:p w14:paraId="4A410D03" w14:textId="3C9D07F4" w:rsidR="005445D3" w:rsidRDefault="005445D3" w:rsidP="00CE3E6F">
      <w:pPr>
        <w:contextualSpacing/>
        <w:jc w:val="both"/>
        <w:rPr>
          <w:color w:val="FF0000"/>
          <w:sz w:val="20"/>
          <w:szCs w:val="20"/>
        </w:rPr>
      </w:pPr>
    </w:p>
    <w:p w14:paraId="6F46E9A3" w14:textId="0E7E15CB" w:rsidR="005445D3" w:rsidRDefault="005445D3" w:rsidP="00CE3E6F">
      <w:pPr>
        <w:contextualSpacing/>
        <w:jc w:val="both"/>
        <w:rPr>
          <w:color w:val="FF0000"/>
          <w:sz w:val="20"/>
          <w:szCs w:val="20"/>
        </w:rPr>
      </w:pPr>
    </w:p>
    <w:p w14:paraId="63A248D0" w14:textId="77777777" w:rsidR="005445D3" w:rsidRPr="005F10E5" w:rsidRDefault="005445D3" w:rsidP="00CE3E6F">
      <w:pPr>
        <w:contextualSpacing/>
        <w:jc w:val="both"/>
        <w:rPr>
          <w:color w:val="FF0000"/>
          <w:sz w:val="20"/>
          <w:szCs w:val="20"/>
        </w:rPr>
      </w:pPr>
    </w:p>
    <w:sectPr w:rsidR="005445D3" w:rsidRPr="005F10E5" w:rsidSect="00DC64B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E51BB" w14:textId="77777777" w:rsidR="00760054" w:rsidRDefault="00760054" w:rsidP="00DC64B9">
      <w:r>
        <w:separator/>
      </w:r>
    </w:p>
  </w:endnote>
  <w:endnote w:type="continuationSeparator" w:id="0">
    <w:p w14:paraId="61F13597" w14:textId="77777777" w:rsidR="00760054" w:rsidRDefault="00760054" w:rsidP="00DC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19FEC" w14:textId="683EA228" w:rsidR="005445D3" w:rsidRDefault="005445D3" w:rsidP="005445D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443CECE" wp14:editId="1EDF37CE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943600" cy="6388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8333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D682B" w14:textId="42D10877" w:rsidR="005445D3" w:rsidRPr="005445D3" w:rsidRDefault="005445D3" w:rsidP="00544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0CF8D" w14:textId="77777777" w:rsidR="00760054" w:rsidRDefault="00760054" w:rsidP="00DC64B9">
      <w:r>
        <w:separator/>
      </w:r>
    </w:p>
  </w:footnote>
  <w:footnote w:type="continuationSeparator" w:id="0">
    <w:p w14:paraId="0ACAB76C" w14:textId="77777777" w:rsidR="00760054" w:rsidRDefault="00760054" w:rsidP="00DC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51D6A" w14:textId="4623D8BB" w:rsidR="00D14449" w:rsidRDefault="00D1444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0D2D0B7" wp14:editId="657841E4">
          <wp:simplePos x="0" y="0"/>
          <wp:positionH relativeFrom="margin">
            <wp:posOffset>4467860</wp:posOffset>
          </wp:positionH>
          <wp:positionV relativeFrom="paragraph">
            <wp:posOffset>-96784</wp:posOffset>
          </wp:positionV>
          <wp:extent cx="1475740" cy="612140"/>
          <wp:effectExtent l="0" t="0" r="0" b="0"/>
          <wp:wrapThrough wrapText="bothSides">
            <wp:wrapPolygon edited="0">
              <wp:start x="0" y="0"/>
              <wp:lineTo x="0" y="20838"/>
              <wp:lineTo x="21191" y="20838"/>
              <wp:lineTo x="21191" y="0"/>
              <wp:lineTo x="0" y="0"/>
            </wp:wrapPolygon>
          </wp:wrapThrough>
          <wp:docPr id="7" name="Picture 6" descr="YPO_LOGO_PURPLE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PO_LOGO_PURPLE_RGB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7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3FA65B4" wp14:editId="2F41B861">
          <wp:simplePos x="0" y="0"/>
          <wp:positionH relativeFrom="margin">
            <wp:posOffset>0</wp:posOffset>
          </wp:positionH>
          <wp:positionV relativeFrom="paragraph">
            <wp:posOffset>-70749</wp:posOffset>
          </wp:positionV>
          <wp:extent cx="1944000" cy="184680"/>
          <wp:effectExtent l="0" t="0" r="0" b="6350"/>
          <wp:wrapThrough wrapText="bothSides">
            <wp:wrapPolygon edited="0">
              <wp:start x="0" y="0"/>
              <wp:lineTo x="0" y="20110"/>
              <wp:lineTo x="21381" y="20110"/>
              <wp:lineTo x="21381" y="0"/>
              <wp:lineTo x="0" y="0"/>
            </wp:wrapPolygon>
          </wp:wrapThrough>
          <wp:docPr id="4" name="Picture 3" descr="YPO_STRAPLINE_PURPL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PO_STRAPLINE_PURPLE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44000" cy="184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449BB"/>
    <w:multiLevelType w:val="hybridMultilevel"/>
    <w:tmpl w:val="07E42EBE"/>
    <w:lvl w:ilvl="0" w:tplc="084A6D9A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C5B6F"/>
    <w:multiLevelType w:val="hybridMultilevel"/>
    <w:tmpl w:val="01ACA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034813">
    <w:abstractNumId w:val="0"/>
  </w:num>
  <w:num w:numId="2" w16cid:durableId="162379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B5"/>
    <w:rsid w:val="00023861"/>
    <w:rsid w:val="000B42BE"/>
    <w:rsid w:val="000C3249"/>
    <w:rsid w:val="000E3062"/>
    <w:rsid w:val="000F78B9"/>
    <w:rsid w:val="00107657"/>
    <w:rsid w:val="00113F7A"/>
    <w:rsid w:val="00115AD9"/>
    <w:rsid w:val="001823D9"/>
    <w:rsid w:val="001B68CE"/>
    <w:rsid w:val="001D3901"/>
    <w:rsid w:val="001F0B24"/>
    <w:rsid w:val="00243FBE"/>
    <w:rsid w:val="00330144"/>
    <w:rsid w:val="0037569C"/>
    <w:rsid w:val="003E5302"/>
    <w:rsid w:val="003F25EE"/>
    <w:rsid w:val="004071C2"/>
    <w:rsid w:val="004423A9"/>
    <w:rsid w:val="004461F3"/>
    <w:rsid w:val="004540A6"/>
    <w:rsid w:val="0045755A"/>
    <w:rsid w:val="004C36F3"/>
    <w:rsid w:val="004F372C"/>
    <w:rsid w:val="00517239"/>
    <w:rsid w:val="005445D3"/>
    <w:rsid w:val="0055039F"/>
    <w:rsid w:val="005A2091"/>
    <w:rsid w:val="005B3728"/>
    <w:rsid w:val="005F10E5"/>
    <w:rsid w:val="00644F5F"/>
    <w:rsid w:val="0065781F"/>
    <w:rsid w:val="006E4B21"/>
    <w:rsid w:val="00701C9E"/>
    <w:rsid w:val="00714B66"/>
    <w:rsid w:val="00723ADD"/>
    <w:rsid w:val="00760054"/>
    <w:rsid w:val="007D7354"/>
    <w:rsid w:val="007F714E"/>
    <w:rsid w:val="00817822"/>
    <w:rsid w:val="00865803"/>
    <w:rsid w:val="008867BA"/>
    <w:rsid w:val="008A3F2F"/>
    <w:rsid w:val="008E34B8"/>
    <w:rsid w:val="008F3012"/>
    <w:rsid w:val="00934716"/>
    <w:rsid w:val="00940D8C"/>
    <w:rsid w:val="00961F22"/>
    <w:rsid w:val="0097197C"/>
    <w:rsid w:val="00997F83"/>
    <w:rsid w:val="009D621F"/>
    <w:rsid w:val="009F081F"/>
    <w:rsid w:val="00A20054"/>
    <w:rsid w:val="00A24C62"/>
    <w:rsid w:val="00A452A9"/>
    <w:rsid w:val="00A55BC7"/>
    <w:rsid w:val="00A5607B"/>
    <w:rsid w:val="00A64478"/>
    <w:rsid w:val="00AF1A31"/>
    <w:rsid w:val="00B61ECC"/>
    <w:rsid w:val="00BB63C2"/>
    <w:rsid w:val="00BC0ED7"/>
    <w:rsid w:val="00BE436B"/>
    <w:rsid w:val="00C0551E"/>
    <w:rsid w:val="00C23059"/>
    <w:rsid w:val="00C379B1"/>
    <w:rsid w:val="00C7750E"/>
    <w:rsid w:val="00C8267A"/>
    <w:rsid w:val="00C830B5"/>
    <w:rsid w:val="00C95127"/>
    <w:rsid w:val="00C97A35"/>
    <w:rsid w:val="00CE3E6F"/>
    <w:rsid w:val="00CE45C3"/>
    <w:rsid w:val="00D14449"/>
    <w:rsid w:val="00D974E8"/>
    <w:rsid w:val="00DA030B"/>
    <w:rsid w:val="00DC64B9"/>
    <w:rsid w:val="00DF4B3C"/>
    <w:rsid w:val="00E03126"/>
    <w:rsid w:val="00E05091"/>
    <w:rsid w:val="00E11D5F"/>
    <w:rsid w:val="00E92E21"/>
    <w:rsid w:val="00EB1B9C"/>
    <w:rsid w:val="00F1555A"/>
    <w:rsid w:val="00F3085A"/>
    <w:rsid w:val="00F40CCB"/>
    <w:rsid w:val="00F63BF2"/>
    <w:rsid w:val="00F81A8B"/>
    <w:rsid w:val="00F92F85"/>
    <w:rsid w:val="00FB30AA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326283"/>
  <w14:defaultImageDpi w14:val="300"/>
  <w15:docId w15:val="{2E9B2EF5-BF6D-43D2-B6E2-66B85AE3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C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081F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81F"/>
    <w:rPr>
      <w:rFonts w:ascii="Arial" w:eastAsiaTheme="majorEastAsia" w:hAnsi="Arial" w:cstheme="majorBidi"/>
      <w:b/>
      <w:bCs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C830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30B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830B5"/>
    <w:rPr>
      <w:b/>
      <w:bCs/>
    </w:rPr>
  </w:style>
  <w:style w:type="character" w:customStyle="1" w:styleId="apple-converted-space">
    <w:name w:val="apple-converted-space"/>
    <w:basedOn w:val="DefaultParagraphFont"/>
    <w:rsid w:val="00C830B5"/>
  </w:style>
  <w:style w:type="paragraph" w:styleId="Header">
    <w:name w:val="header"/>
    <w:basedOn w:val="Normal"/>
    <w:link w:val="HeaderChar"/>
    <w:uiPriority w:val="99"/>
    <w:unhideWhenUsed/>
    <w:rsid w:val="00CE3E6F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CE3E6F"/>
    <w:rPr>
      <w:rFonts w:ascii="Arial" w:eastAsiaTheme="minorHAnsi" w:hAnsi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3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4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B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B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B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B66"/>
    <w:rPr>
      <w:rFonts w:ascii="Arial" w:hAnsi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C6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4B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1A195AAEDF846B3302325C0C3E528" ma:contentTypeVersion="19" ma:contentTypeDescription="Create a new document." ma:contentTypeScope="" ma:versionID="b3d83e58381f107c7e089ce78d70b91f">
  <xsd:schema xmlns:xsd="http://www.w3.org/2001/XMLSchema" xmlns:xs="http://www.w3.org/2001/XMLSchema" xmlns:p="http://schemas.microsoft.com/office/2006/metadata/properties" xmlns:ns2="1b67403d-07cc-4c60-8ab4-ac24cdbe559e" xmlns:ns3="084c976a-9952-44f0-99d6-38a0fa088d49" targetNamespace="http://schemas.microsoft.com/office/2006/metadata/properties" ma:root="true" ma:fieldsID="66cb5809748825320933c82173dd0fc9" ns2:_="" ns3:_="">
    <xsd:import namespace="1b67403d-07cc-4c60-8ab4-ac24cdbe559e"/>
    <xsd:import namespace="084c976a-9952-44f0-99d6-38a0fa088d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403d-07cc-4c60-8ab4-ac24cdbe55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2f5fce-1aae-4c84-9cee-17cead5cafad}" ma:internalName="TaxCatchAll" ma:showField="CatchAllData" ma:web="1b67403d-07cc-4c60-8ab4-ac24cdbe5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976a-9952-44f0-99d6-38a0fa088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d94d8bb-5374-4501-8cbb-5219e86ac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67403d-07cc-4c60-8ab4-ac24cdbe559e">RTRA4AYUNSKC-189825299-54383</_dlc_DocId>
    <_dlc_DocIdUrl xmlns="1b67403d-07cc-4c60-8ab4-ac24cdbe559e">
      <Url>https://yorkshirepurchasing.sharepoint.com/sites/Marketing/_layouts/15/DocIdRedir.aspx?ID=RTRA4AYUNSKC-189825299-54383</Url>
      <Description>RTRA4AYUNSKC-189825299-54383</Description>
    </_dlc_DocIdUrl>
    <TaxCatchAll xmlns="1b67403d-07cc-4c60-8ab4-ac24cdbe559e" xsi:nil="true"/>
    <lcf76f155ced4ddcb4097134ff3c332f xmlns="084c976a-9952-44f0-99d6-38a0fa088d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83D1AE-5AA2-4F9E-BAD2-7DE68A2F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403d-07cc-4c60-8ab4-ac24cdbe559e"/>
    <ds:schemaRef ds:uri="084c976a-9952-44f0-99d6-38a0fa088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CB252-C1C4-4D72-B369-99B9D2BDC1FC}">
  <ds:schemaRefs>
    <ds:schemaRef ds:uri="http://schemas.microsoft.com/office/2006/metadata/properties"/>
    <ds:schemaRef ds:uri="http://schemas.microsoft.com/office/infopath/2007/PartnerControls"/>
    <ds:schemaRef ds:uri="1b67403d-07cc-4c60-8ab4-ac24cdbe559e"/>
    <ds:schemaRef ds:uri="084c976a-9952-44f0-99d6-38a0fa088d49"/>
  </ds:schemaRefs>
</ds:datastoreItem>
</file>

<file path=customXml/itemProps3.xml><?xml version="1.0" encoding="utf-8"?>
<ds:datastoreItem xmlns:ds="http://schemas.openxmlformats.org/officeDocument/2006/customXml" ds:itemID="{85540091-C660-4ED0-8C7E-7623ADE7D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F94AA-AF2C-44BA-8A53-DE71517AF36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eccee4-9869-46c2-9004-e8b0ec8946c4}" enabled="0" method="" siteId="{5beccee4-9869-46c2-9004-e8b0ec8946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 Chandna</dc:creator>
  <cp:keywords/>
  <dc:description/>
  <cp:lastModifiedBy>Dickson Amanda Jane</cp:lastModifiedBy>
  <cp:revision>2</cp:revision>
  <dcterms:created xsi:type="dcterms:W3CDTF">2025-04-15T11:06:00Z</dcterms:created>
  <dcterms:modified xsi:type="dcterms:W3CDTF">2025-04-15T11:06:00Z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0x0101006711A195AAEDF846B3302325C0C3E528</vt:lpwstr>
  </property>
  <property fmtid="{D5CDD505-2E9C-101B-9397-08002B2CF9AE}" pid="3" name="_dlc_DocIdItemGuid">
    <vt:lpwstr>7129ab01-b16a-412c-836b-adef503d284d</vt:lpwstr>
  </property>
  <property fmtid="{D5CDD505-2E9C-101B-9397-08002B2CF9AE}" pid="4" name="MSIP_Label_fe7215e5-6892-44c5-bd87-118363e84c39_Enabled">
    <vt:lpwstr>true</vt:lpwstr>
  </property>
  <property fmtid="{D5CDD505-2E9C-101B-9397-08002B2CF9AE}" pid="5" name="MSIP_Label_fe7215e5-6892-44c5-bd87-118363e84c39_SetDate">
    <vt:lpwstr>2025-04-15T11:06:50Z</vt:lpwstr>
  </property>
  <property fmtid="{D5CDD505-2E9C-101B-9397-08002B2CF9AE}" pid="6" name="MSIP_Label_fe7215e5-6892-44c5-bd87-118363e84c39_Method">
    <vt:lpwstr>Standard</vt:lpwstr>
  </property>
  <property fmtid="{D5CDD505-2E9C-101B-9397-08002B2CF9AE}" pid="7" name="MSIP_Label_fe7215e5-6892-44c5-bd87-118363e84c39_Name">
    <vt:lpwstr>OFFICIAL</vt:lpwstr>
  </property>
  <property fmtid="{D5CDD505-2E9C-101B-9397-08002B2CF9AE}" pid="8" name="MSIP_Label_fe7215e5-6892-44c5-bd87-118363e84c39_SiteId">
    <vt:lpwstr>f3955ea2-4c5d-4e27-ab8d-f6f577fa122d</vt:lpwstr>
  </property>
  <property fmtid="{D5CDD505-2E9C-101B-9397-08002B2CF9AE}" pid="9" name="MSIP_Label_fe7215e5-6892-44c5-bd87-118363e84c39_ActionId">
    <vt:lpwstr>f61721c9-3b35-4caf-8db7-e3357b1d2f17</vt:lpwstr>
  </property>
  <property fmtid="{D5CDD505-2E9C-101B-9397-08002B2CF9AE}" pid="10" name="MSIP_Label_fe7215e5-6892-44c5-bd87-118363e84c39_ContentBits">
    <vt:lpwstr>0</vt:lpwstr>
  </property>
</Properties>
</file>