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3CAF" w14:textId="41355D68" w:rsidR="00F32BC9" w:rsidRPr="00F32BC9" w:rsidRDefault="00F32BC9" w:rsidP="00F32BC9">
      <w:pPr>
        <w:pStyle w:val="Title"/>
        <w:jc w:val="center"/>
        <w:rPr>
          <w:sz w:val="32"/>
          <w:szCs w:val="16"/>
        </w:rPr>
      </w:pPr>
      <w:r>
        <w:rPr>
          <w:sz w:val="32"/>
          <w:szCs w:val="16"/>
        </w:rPr>
        <w:t>NEPO</w:t>
      </w:r>
      <w:r w:rsidR="00880F5F">
        <w:rPr>
          <w:sz w:val="32"/>
          <w:szCs w:val="16"/>
        </w:rPr>
        <w:t>505 PAYMENT CARD SERVICES</w:t>
      </w:r>
    </w:p>
    <w:p w14:paraId="343CF33C" w14:textId="77777777" w:rsidR="00F32BC9" w:rsidRPr="00F32BC9" w:rsidRDefault="00F32BC9" w:rsidP="00F32BC9">
      <w:pPr>
        <w:pStyle w:val="NEPObody"/>
        <w:jc w:val="center"/>
        <w:rPr>
          <w:rFonts w:ascii="Korolev Condensed Bold" w:eastAsiaTheme="majorEastAsia" w:hAnsi="Korolev Condensed Bold" w:cstheme="majorBidi"/>
          <w:color w:val="20B3AA"/>
          <w:sz w:val="32"/>
          <w:szCs w:val="16"/>
        </w:rPr>
      </w:pPr>
      <w:r w:rsidRPr="00F32BC9">
        <w:rPr>
          <w:rFonts w:ascii="Korolev Condensed Bold" w:eastAsiaTheme="majorEastAsia" w:hAnsi="Korolev Condensed Bold" w:cstheme="majorBidi"/>
          <w:color w:val="20B3AA"/>
          <w:sz w:val="32"/>
          <w:szCs w:val="16"/>
        </w:rPr>
        <w:t>CONFIDENTIALITY DECLARATION</w:t>
      </w:r>
    </w:p>
    <w:p w14:paraId="0B9C066E" w14:textId="68A60537" w:rsidR="008167A7" w:rsidRPr="00C61FCA" w:rsidRDefault="00FE0DAE" w:rsidP="00F32BC9">
      <w:pPr>
        <w:pStyle w:val="NEPObody"/>
        <w:rPr>
          <w:sz w:val="22"/>
        </w:rPr>
      </w:pPr>
      <w:r w:rsidRPr="00C61FCA">
        <w:rPr>
          <w:sz w:val="22"/>
        </w:rPr>
        <w:t xml:space="preserve">Parties </w:t>
      </w:r>
    </w:p>
    <w:p w14:paraId="44230AE9" w14:textId="14265DAD" w:rsidR="00FE0DAE" w:rsidRPr="00C61FCA" w:rsidRDefault="00FE0DAE" w:rsidP="00FE0DAE">
      <w:pPr>
        <w:pStyle w:val="NEPObody"/>
        <w:numPr>
          <w:ilvl w:val="0"/>
          <w:numId w:val="1"/>
        </w:numPr>
        <w:rPr>
          <w:sz w:val="22"/>
        </w:rPr>
      </w:pPr>
      <w:r w:rsidRPr="00C61FCA">
        <w:rPr>
          <w:sz w:val="22"/>
        </w:rPr>
        <w:t xml:space="preserve">The </w:t>
      </w:r>
      <w:proofErr w:type="gramStart"/>
      <w:r w:rsidRPr="00C61FCA">
        <w:rPr>
          <w:sz w:val="22"/>
        </w:rPr>
        <w:t>North East</w:t>
      </w:r>
      <w:proofErr w:type="gramEnd"/>
      <w:r w:rsidRPr="00C61FCA">
        <w:rPr>
          <w:sz w:val="22"/>
        </w:rPr>
        <w:t xml:space="preserve"> Procurement Organisation, Eastern Shires Purchasing Organisat</w:t>
      </w:r>
      <w:r w:rsidR="003147BD" w:rsidRPr="00C61FCA">
        <w:rPr>
          <w:sz w:val="22"/>
        </w:rPr>
        <w:t>i</w:t>
      </w:r>
      <w:r w:rsidRPr="00C61FCA">
        <w:rPr>
          <w:sz w:val="22"/>
        </w:rPr>
        <w:t xml:space="preserve">on and </w:t>
      </w:r>
      <w:r w:rsidR="002762DE" w:rsidRPr="00C61FCA">
        <w:rPr>
          <w:sz w:val="22"/>
        </w:rPr>
        <w:t xml:space="preserve">Yorkshire Purchasing Organisation “NEPO” </w:t>
      </w:r>
      <w:r w:rsidR="00D00FAF" w:rsidRPr="00C61FCA">
        <w:rPr>
          <w:sz w:val="22"/>
        </w:rPr>
        <w:t xml:space="preserve">“ESPO” and “YPO”. </w:t>
      </w:r>
    </w:p>
    <w:p w14:paraId="7B532C24" w14:textId="2B0701FD" w:rsidR="00FE0DAE" w:rsidRPr="00C61FCA" w:rsidRDefault="0057757A" w:rsidP="00827197">
      <w:pPr>
        <w:pStyle w:val="NEPObody"/>
        <w:numPr>
          <w:ilvl w:val="0"/>
          <w:numId w:val="1"/>
        </w:numPr>
        <w:rPr>
          <w:sz w:val="22"/>
          <w:highlight w:val="yellow"/>
        </w:rPr>
      </w:pPr>
      <w:r w:rsidRPr="00C61FCA">
        <w:rPr>
          <w:sz w:val="22"/>
          <w:highlight w:val="yellow"/>
        </w:rPr>
        <w:t xml:space="preserve">ENTER </w:t>
      </w:r>
      <w:r w:rsidR="003147BD" w:rsidRPr="00C61FCA">
        <w:rPr>
          <w:sz w:val="22"/>
          <w:highlight w:val="yellow"/>
        </w:rPr>
        <w:t xml:space="preserve">Name of Authority </w:t>
      </w:r>
    </w:p>
    <w:p w14:paraId="54312016" w14:textId="1E748B25" w:rsidR="003D5E52" w:rsidRPr="000D3113" w:rsidRDefault="003D5E52" w:rsidP="003D5E52">
      <w:pPr>
        <w:pStyle w:val="NEPObody"/>
        <w:rPr>
          <w:rFonts w:cs="Arial"/>
          <w:sz w:val="22"/>
        </w:rPr>
      </w:pPr>
      <w:r w:rsidRPr="000D3113">
        <w:rPr>
          <w:rFonts w:cs="Arial"/>
          <w:sz w:val="22"/>
        </w:rPr>
        <w:t xml:space="preserve">As authorised signatory on behalf of the organisation identified below, I acknowledge that all documentation and supporting information under the </w:t>
      </w:r>
      <w:r w:rsidRPr="000D3113">
        <w:rPr>
          <w:rFonts w:cs="Arial"/>
          <w:i/>
          <w:iCs/>
          <w:sz w:val="22"/>
        </w:rPr>
        <w:t>NEPO</w:t>
      </w:r>
      <w:r>
        <w:rPr>
          <w:rFonts w:cs="Arial"/>
          <w:i/>
          <w:iCs/>
          <w:sz w:val="22"/>
        </w:rPr>
        <w:t>505 Payment Card Services Solution</w:t>
      </w:r>
      <w:r w:rsidRPr="000D3113">
        <w:rPr>
          <w:rFonts w:cs="Arial"/>
          <w:sz w:val="22"/>
        </w:rPr>
        <w:t xml:space="preserve">, as more particularly described in the attached Schedule, is to be treated as confidential and shall only be disclosed as is required by law or regulation including (without limitation) under the Freedom of Information Act 2000 and the Environmental Information Regulations 2004 (‘the Acts’).  Should the organisation be required to disclose any information under the Acts it shall inform NEPO at the earliest opportunity prior to disclosure of the information.  </w:t>
      </w:r>
    </w:p>
    <w:p w14:paraId="460813E1" w14:textId="00E346B7" w:rsidR="003D5E52" w:rsidRDefault="003D5E52" w:rsidP="003D5E52">
      <w:pPr>
        <w:pStyle w:val="NEPObody"/>
        <w:rPr>
          <w:rFonts w:cs="Arial"/>
          <w:sz w:val="22"/>
        </w:rPr>
      </w:pPr>
      <w:r w:rsidRPr="000D3113">
        <w:rPr>
          <w:rFonts w:cs="Arial"/>
          <w:sz w:val="22"/>
        </w:rPr>
        <w:t xml:space="preserve">I hereby agree, on behalf of the organisation, that subject to a disclosure as described above, we will keep strictly confidential the information supplied to us and will not disclose the same or any part thereof to any other person, organisation or company and shall not make any use of such information or any part thereof for any purposes other than for accessing the </w:t>
      </w:r>
      <w:r w:rsidRPr="000D3113">
        <w:rPr>
          <w:rFonts w:cs="Arial"/>
          <w:i/>
          <w:iCs/>
          <w:sz w:val="22"/>
        </w:rPr>
        <w:t>NEPO</w:t>
      </w:r>
      <w:r>
        <w:rPr>
          <w:rFonts w:cs="Arial"/>
          <w:i/>
          <w:iCs/>
          <w:sz w:val="22"/>
        </w:rPr>
        <w:t xml:space="preserve">505 Payment Card Services Solution. </w:t>
      </w:r>
      <w:r w:rsidRPr="003D5E52">
        <w:rPr>
          <w:rFonts w:cs="Arial"/>
          <w:sz w:val="22"/>
        </w:rPr>
        <w:t xml:space="preserve"> </w:t>
      </w:r>
    </w:p>
    <w:p w14:paraId="15BA228B" w14:textId="659DAC5C" w:rsidR="003D5E52" w:rsidRPr="003D5E52" w:rsidRDefault="003D5E52" w:rsidP="003D5E52">
      <w:pPr>
        <w:pStyle w:val="NEPObody"/>
        <w:rPr>
          <w:rFonts w:cs="Arial"/>
          <w:sz w:val="22"/>
        </w:rPr>
      </w:pPr>
      <w:r w:rsidRPr="003D5E52">
        <w:rPr>
          <w:rFonts w:cs="Arial"/>
          <w:sz w:val="22"/>
        </w:rPr>
        <w:t>I understand and agree that in receiving the documents I must take all necessary and reasonable precautions to ensure that the information received is treated at all times as confidential by our employees, agents, consultants and sub-contractors (if any) who shall be bound to us to hold such information in confidence and will be disclosed only to those persons reasonably required to know it and shall not be disclosed or used other than for the purposes of accessing the</w:t>
      </w:r>
      <w:r w:rsidRPr="003D5E52">
        <w:rPr>
          <w:rFonts w:cs="Arial"/>
          <w:b/>
          <w:bCs/>
          <w:sz w:val="22"/>
        </w:rPr>
        <w:t xml:space="preserve"> </w:t>
      </w:r>
      <w:r w:rsidRPr="000D3113">
        <w:rPr>
          <w:rFonts w:cs="Arial"/>
          <w:i/>
          <w:iCs/>
          <w:sz w:val="22"/>
        </w:rPr>
        <w:t>NEPO</w:t>
      </w:r>
      <w:r>
        <w:rPr>
          <w:rFonts w:cs="Arial"/>
          <w:i/>
          <w:iCs/>
          <w:sz w:val="22"/>
        </w:rPr>
        <w:t xml:space="preserve">505 Payment Card Services Solution. </w:t>
      </w:r>
      <w:r w:rsidRPr="003D5E52">
        <w:rPr>
          <w:rFonts w:cs="Arial"/>
          <w:sz w:val="22"/>
        </w:rPr>
        <w:t xml:space="preserve"> </w:t>
      </w:r>
    </w:p>
    <w:tbl>
      <w:tblPr>
        <w:tblStyle w:val="TableGrid"/>
        <w:tblW w:w="0" w:type="auto"/>
        <w:tblLook w:val="04A0" w:firstRow="1" w:lastRow="0" w:firstColumn="1" w:lastColumn="0" w:noHBand="0" w:noVBand="1"/>
      </w:tblPr>
      <w:tblGrid>
        <w:gridCol w:w="2547"/>
        <w:gridCol w:w="6469"/>
      </w:tblGrid>
      <w:tr w:rsidR="00F32BC9" w:rsidRPr="00F32BC9" w14:paraId="46772E03" w14:textId="77777777" w:rsidTr="00E16B27">
        <w:tc>
          <w:tcPr>
            <w:tcW w:w="9016" w:type="dxa"/>
            <w:gridSpan w:val="2"/>
            <w:shd w:val="clear" w:color="auto" w:fill="1F3765"/>
          </w:tcPr>
          <w:p w14:paraId="36466AAD" w14:textId="77777777" w:rsidR="00F32BC9" w:rsidRPr="00F32BC9" w:rsidRDefault="00F32BC9" w:rsidP="00F32BC9">
            <w:pPr>
              <w:pStyle w:val="NEPObody"/>
              <w:spacing w:after="160" w:line="259" w:lineRule="auto"/>
              <w:rPr>
                <w:b/>
                <w:i/>
                <w:sz w:val="20"/>
                <w:szCs w:val="18"/>
              </w:rPr>
            </w:pPr>
            <w:r w:rsidRPr="00F32BC9">
              <w:rPr>
                <w:b/>
                <w:i/>
                <w:sz w:val="20"/>
                <w:szCs w:val="18"/>
              </w:rPr>
              <w:t>To be completed by the Authority</w:t>
            </w:r>
          </w:p>
        </w:tc>
      </w:tr>
      <w:tr w:rsidR="00F32BC9" w:rsidRPr="00F32BC9" w14:paraId="54E5E60C" w14:textId="77777777" w:rsidTr="00F32BC9">
        <w:tc>
          <w:tcPr>
            <w:tcW w:w="2547" w:type="dxa"/>
          </w:tcPr>
          <w:p w14:paraId="652D131D" w14:textId="77777777" w:rsidR="00F32BC9" w:rsidRPr="00F32BC9" w:rsidRDefault="00F32BC9" w:rsidP="00F32BC9">
            <w:pPr>
              <w:pStyle w:val="NEPObody"/>
              <w:spacing w:after="160" w:line="259" w:lineRule="auto"/>
              <w:jc w:val="center"/>
              <w:rPr>
                <w:b/>
                <w:sz w:val="20"/>
                <w:szCs w:val="18"/>
              </w:rPr>
            </w:pPr>
            <w:r w:rsidRPr="00F32BC9">
              <w:rPr>
                <w:b/>
                <w:sz w:val="20"/>
                <w:szCs w:val="18"/>
              </w:rPr>
              <w:t>Name of Authority:</w:t>
            </w:r>
          </w:p>
          <w:p w14:paraId="0D431A34" w14:textId="77777777" w:rsidR="00F32BC9" w:rsidRPr="00F32BC9" w:rsidRDefault="00F32BC9" w:rsidP="00F32BC9">
            <w:pPr>
              <w:pStyle w:val="NEPObody"/>
              <w:spacing w:after="160" w:line="259" w:lineRule="auto"/>
              <w:jc w:val="center"/>
              <w:rPr>
                <w:sz w:val="20"/>
                <w:szCs w:val="18"/>
              </w:rPr>
            </w:pPr>
          </w:p>
        </w:tc>
        <w:tc>
          <w:tcPr>
            <w:tcW w:w="6469" w:type="dxa"/>
          </w:tcPr>
          <w:p w14:paraId="6250E81F" w14:textId="788A284C" w:rsidR="00F32BC9" w:rsidRPr="00F32BC9" w:rsidRDefault="00F32BC9" w:rsidP="00F32BC9">
            <w:pPr>
              <w:pStyle w:val="NEPObody"/>
              <w:spacing w:after="160" w:line="259" w:lineRule="auto"/>
              <w:jc w:val="center"/>
              <w:rPr>
                <w:sz w:val="20"/>
                <w:szCs w:val="18"/>
              </w:rPr>
            </w:pPr>
          </w:p>
        </w:tc>
      </w:tr>
      <w:tr w:rsidR="00F32BC9" w:rsidRPr="00F32BC9" w14:paraId="74C2C451" w14:textId="77777777" w:rsidTr="00F32BC9">
        <w:tc>
          <w:tcPr>
            <w:tcW w:w="2547" w:type="dxa"/>
          </w:tcPr>
          <w:p w14:paraId="12B72CB5" w14:textId="77777777" w:rsidR="00F32BC9" w:rsidRPr="00F32BC9" w:rsidRDefault="00F32BC9" w:rsidP="00F32BC9">
            <w:pPr>
              <w:pStyle w:val="NEPObody"/>
              <w:spacing w:after="160" w:line="259" w:lineRule="auto"/>
              <w:jc w:val="center"/>
              <w:rPr>
                <w:b/>
                <w:sz w:val="20"/>
                <w:szCs w:val="18"/>
              </w:rPr>
            </w:pPr>
            <w:r w:rsidRPr="00F32BC9">
              <w:rPr>
                <w:b/>
                <w:sz w:val="20"/>
                <w:szCs w:val="18"/>
              </w:rPr>
              <w:t>Signatory Name:</w:t>
            </w:r>
          </w:p>
          <w:p w14:paraId="183AE722" w14:textId="77777777" w:rsidR="00F32BC9" w:rsidRPr="00F32BC9" w:rsidRDefault="00F32BC9" w:rsidP="00F32BC9">
            <w:pPr>
              <w:pStyle w:val="NEPObody"/>
              <w:spacing w:after="160" w:line="259" w:lineRule="auto"/>
              <w:jc w:val="center"/>
              <w:rPr>
                <w:sz w:val="20"/>
                <w:szCs w:val="18"/>
              </w:rPr>
            </w:pPr>
          </w:p>
        </w:tc>
        <w:tc>
          <w:tcPr>
            <w:tcW w:w="6469" w:type="dxa"/>
          </w:tcPr>
          <w:p w14:paraId="26C1D2DA" w14:textId="6738D70E" w:rsidR="00F32BC9" w:rsidRPr="00F32BC9" w:rsidRDefault="00F32BC9" w:rsidP="00F32BC9">
            <w:pPr>
              <w:pStyle w:val="NEPObody"/>
              <w:spacing w:after="160" w:line="259" w:lineRule="auto"/>
              <w:jc w:val="center"/>
              <w:rPr>
                <w:sz w:val="20"/>
                <w:szCs w:val="18"/>
              </w:rPr>
            </w:pPr>
          </w:p>
        </w:tc>
      </w:tr>
      <w:tr w:rsidR="00F32BC9" w:rsidRPr="00F32BC9" w14:paraId="4CBCF00A" w14:textId="77777777" w:rsidTr="00F32BC9">
        <w:tc>
          <w:tcPr>
            <w:tcW w:w="2547" w:type="dxa"/>
          </w:tcPr>
          <w:p w14:paraId="6EF2506F" w14:textId="77777777" w:rsidR="00F32BC9" w:rsidRPr="00F32BC9" w:rsidRDefault="00F32BC9" w:rsidP="00F32BC9">
            <w:pPr>
              <w:pStyle w:val="NEPObody"/>
              <w:spacing w:after="160" w:line="259" w:lineRule="auto"/>
              <w:jc w:val="center"/>
              <w:rPr>
                <w:b/>
                <w:sz w:val="20"/>
                <w:szCs w:val="18"/>
              </w:rPr>
            </w:pPr>
            <w:r w:rsidRPr="00F32BC9">
              <w:rPr>
                <w:b/>
                <w:sz w:val="20"/>
                <w:szCs w:val="18"/>
              </w:rPr>
              <w:t>Signatory Position:</w:t>
            </w:r>
          </w:p>
          <w:p w14:paraId="610499A6" w14:textId="77777777" w:rsidR="00F32BC9" w:rsidRPr="00F32BC9" w:rsidRDefault="00F32BC9" w:rsidP="00F32BC9">
            <w:pPr>
              <w:pStyle w:val="NEPObody"/>
              <w:spacing w:after="160" w:line="259" w:lineRule="auto"/>
              <w:jc w:val="center"/>
              <w:rPr>
                <w:sz w:val="20"/>
                <w:szCs w:val="18"/>
              </w:rPr>
            </w:pPr>
          </w:p>
        </w:tc>
        <w:tc>
          <w:tcPr>
            <w:tcW w:w="6469" w:type="dxa"/>
          </w:tcPr>
          <w:p w14:paraId="088761BB" w14:textId="0A9F2036" w:rsidR="00F32BC9" w:rsidRPr="00F32BC9" w:rsidRDefault="00F32BC9" w:rsidP="00F32BC9">
            <w:pPr>
              <w:pStyle w:val="NEPObody"/>
              <w:spacing w:after="160" w:line="259" w:lineRule="auto"/>
              <w:jc w:val="center"/>
              <w:rPr>
                <w:sz w:val="20"/>
                <w:szCs w:val="18"/>
              </w:rPr>
            </w:pPr>
          </w:p>
        </w:tc>
      </w:tr>
      <w:tr w:rsidR="00F32BC9" w:rsidRPr="00F32BC9" w14:paraId="73F6370E" w14:textId="77777777" w:rsidTr="00F32BC9">
        <w:tc>
          <w:tcPr>
            <w:tcW w:w="2547" w:type="dxa"/>
          </w:tcPr>
          <w:p w14:paraId="075196D0" w14:textId="77777777" w:rsidR="00F32BC9" w:rsidRPr="00F32BC9" w:rsidRDefault="00F32BC9" w:rsidP="00F32BC9">
            <w:pPr>
              <w:pStyle w:val="NEPObody"/>
              <w:spacing w:after="160" w:line="259" w:lineRule="auto"/>
              <w:jc w:val="center"/>
              <w:rPr>
                <w:b/>
                <w:sz w:val="20"/>
                <w:szCs w:val="18"/>
              </w:rPr>
            </w:pPr>
            <w:r w:rsidRPr="00F32BC9">
              <w:rPr>
                <w:b/>
                <w:sz w:val="20"/>
                <w:szCs w:val="18"/>
              </w:rPr>
              <w:lastRenderedPageBreak/>
              <w:t>Signatory Telephone:</w:t>
            </w:r>
          </w:p>
          <w:p w14:paraId="6013619B" w14:textId="77777777" w:rsidR="00F32BC9" w:rsidRPr="00F32BC9" w:rsidRDefault="00F32BC9" w:rsidP="00F32BC9">
            <w:pPr>
              <w:pStyle w:val="NEPObody"/>
              <w:spacing w:after="160" w:line="259" w:lineRule="auto"/>
              <w:jc w:val="center"/>
              <w:rPr>
                <w:sz w:val="20"/>
                <w:szCs w:val="18"/>
              </w:rPr>
            </w:pPr>
          </w:p>
        </w:tc>
        <w:tc>
          <w:tcPr>
            <w:tcW w:w="6469" w:type="dxa"/>
          </w:tcPr>
          <w:p w14:paraId="6294726A" w14:textId="15A36F38" w:rsidR="00F32BC9" w:rsidRPr="00F32BC9" w:rsidRDefault="00F32BC9" w:rsidP="00F32BC9">
            <w:pPr>
              <w:pStyle w:val="NEPObody"/>
              <w:spacing w:after="160" w:line="259" w:lineRule="auto"/>
              <w:jc w:val="center"/>
              <w:rPr>
                <w:sz w:val="20"/>
                <w:szCs w:val="18"/>
              </w:rPr>
            </w:pPr>
          </w:p>
        </w:tc>
      </w:tr>
      <w:tr w:rsidR="00F32BC9" w:rsidRPr="00F32BC9" w14:paraId="59B97189" w14:textId="77777777" w:rsidTr="00F32BC9">
        <w:tc>
          <w:tcPr>
            <w:tcW w:w="2547" w:type="dxa"/>
          </w:tcPr>
          <w:p w14:paraId="47AAF92A" w14:textId="77777777" w:rsidR="00F32BC9" w:rsidRPr="00F32BC9" w:rsidRDefault="00F32BC9" w:rsidP="00F32BC9">
            <w:pPr>
              <w:pStyle w:val="NEPObody"/>
              <w:spacing w:after="160" w:line="259" w:lineRule="auto"/>
              <w:jc w:val="center"/>
              <w:rPr>
                <w:b/>
                <w:sz w:val="20"/>
                <w:szCs w:val="18"/>
              </w:rPr>
            </w:pPr>
            <w:r w:rsidRPr="00F32BC9">
              <w:rPr>
                <w:b/>
                <w:sz w:val="20"/>
                <w:szCs w:val="18"/>
              </w:rPr>
              <w:t>Signatory E-Mail:</w:t>
            </w:r>
          </w:p>
          <w:p w14:paraId="05259B73" w14:textId="77777777" w:rsidR="00F32BC9" w:rsidRPr="00F32BC9" w:rsidRDefault="00F32BC9" w:rsidP="00F32BC9">
            <w:pPr>
              <w:pStyle w:val="NEPObody"/>
              <w:spacing w:after="160" w:line="259" w:lineRule="auto"/>
              <w:jc w:val="center"/>
              <w:rPr>
                <w:sz w:val="20"/>
                <w:szCs w:val="18"/>
              </w:rPr>
            </w:pPr>
          </w:p>
        </w:tc>
        <w:tc>
          <w:tcPr>
            <w:tcW w:w="6469" w:type="dxa"/>
          </w:tcPr>
          <w:p w14:paraId="0EC9406E" w14:textId="39EE6247" w:rsidR="00F32BC9" w:rsidRPr="00F32BC9" w:rsidRDefault="00F32BC9" w:rsidP="00082561">
            <w:pPr>
              <w:pStyle w:val="NEPObody"/>
              <w:spacing w:after="160" w:line="259" w:lineRule="auto"/>
              <w:jc w:val="center"/>
              <w:rPr>
                <w:sz w:val="20"/>
                <w:szCs w:val="18"/>
              </w:rPr>
            </w:pPr>
          </w:p>
        </w:tc>
      </w:tr>
      <w:tr w:rsidR="00F32BC9" w:rsidRPr="00F32BC9" w14:paraId="5C25E777" w14:textId="77777777" w:rsidTr="00F32BC9">
        <w:tc>
          <w:tcPr>
            <w:tcW w:w="2547" w:type="dxa"/>
          </w:tcPr>
          <w:p w14:paraId="3A4569BD" w14:textId="77777777" w:rsidR="00F32BC9" w:rsidRPr="00F32BC9" w:rsidRDefault="00F32BC9" w:rsidP="00F32BC9">
            <w:pPr>
              <w:pStyle w:val="NEPObody"/>
              <w:spacing w:after="160" w:line="259" w:lineRule="auto"/>
              <w:jc w:val="center"/>
              <w:rPr>
                <w:b/>
                <w:sz w:val="20"/>
                <w:szCs w:val="18"/>
              </w:rPr>
            </w:pPr>
            <w:r w:rsidRPr="00F32BC9">
              <w:rPr>
                <w:b/>
                <w:sz w:val="20"/>
                <w:szCs w:val="18"/>
              </w:rPr>
              <w:t>Date:</w:t>
            </w:r>
          </w:p>
          <w:p w14:paraId="13F650C1" w14:textId="77777777" w:rsidR="00F32BC9" w:rsidRPr="00F32BC9" w:rsidRDefault="00F32BC9" w:rsidP="00F32BC9">
            <w:pPr>
              <w:pStyle w:val="NEPObody"/>
              <w:spacing w:after="160" w:line="259" w:lineRule="auto"/>
              <w:jc w:val="center"/>
              <w:rPr>
                <w:sz w:val="20"/>
                <w:szCs w:val="18"/>
              </w:rPr>
            </w:pPr>
          </w:p>
        </w:tc>
        <w:tc>
          <w:tcPr>
            <w:tcW w:w="6469" w:type="dxa"/>
          </w:tcPr>
          <w:p w14:paraId="6B84AE76" w14:textId="093D1AB5" w:rsidR="00F32BC9" w:rsidRPr="00F32BC9" w:rsidRDefault="00F32BC9" w:rsidP="00F32BC9">
            <w:pPr>
              <w:pStyle w:val="NEPObody"/>
              <w:spacing w:after="160" w:line="259" w:lineRule="auto"/>
              <w:jc w:val="center"/>
              <w:rPr>
                <w:sz w:val="20"/>
                <w:szCs w:val="18"/>
              </w:rPr>
            </w:pPr>
          </w:p>
        </w:tc>
      </w:tr>
      <w:tr w:rsidR="00F32BC9" w:rsidRPr="00F32BC9" w14:paraId="4D15CC67" w14:textId="77777777" w:rsidTr="00F32BC9">
        <w:tc>
          <w:tcPr>
            <w:tcW w:w="2547" w:type="dxa"/>
          </w:tcPr>
          <w:p w14:paraId="352DB126" w14:textId="77777777" w:rsidR="00F32BC9" w:rsidRPr="00F32BC9" w:rsidRDefault="00F32BC9" w:rsidP="00F32BC9">
            <w:pPr>
              <w:pStyle w:val="NEPObody"/>
              <w:spacing w:after="160" w:line="259" w:lineRule="auto"/>
              <w:jc w:val="center"/>
              <w:rPr>
                <w:b/>
                <w:sz w:val="20"/>
                <w:szCs w:val="18"/>
              </w:rPr>
            </w:pPr>
            <w:r w:rsidRPr="00F32BC9">
              <w:rPr>
                <w:b/>
                <w:sz w:val="20"/>
                <w:szCs w:val="18"/>
              </w:rPr>
              <w:t>Signature:</w:t>
            </w:r>
          </w:p>
          <w:p w14:paraId="34F1CE61" w14:textId="77777777" w:rsidR="00F32BC9" w:rsidRPr="00F32BC9" w:rsidRDefault="00F32BC9" w:rsidP="00F32BC9">
            <w:pPr>
              <w:pStyle w:val="NEPObody"/>
              <w:spacing w:after="160" w:line="259" w:lineRule="auto"/>
              <w:jc w:val="center"/>
              <w:rPr>
                <w:sz w:val="20"/>
                <w:szCs w:val="18"/>
              </w:rPr>
            </w:pPr>
          </w:p>
        </w:tc>
        <w:tc>
          <w:tcPr>
            <w:tcW w:w="6469" w:type="dxa"/>
          </w:tcPr>
          <w:p w14:paraId="3B873555" w14:textId="08364E3A" w:rsidR="00F32BC9" w:rsidRPr="00082561" w:rsidRDefault="00F32BC9" w:rsidP="00F32BC9">
            <w:pPr>
              <w:pStyle w:val="NEPObody"/>
              <w:spacing w:after="160" w:line="259" w:lineRule="auto"/>
              <w:jc w:val="center"/>
              <w:rPr>
                <w:rFonts w:ascii="Freestyle Script" w:hAnsi="Freestyle Script"/>
                <w:sz w:val="44"/>
                <w:szCs w:val="44"/>
              </w:rPr>
            </w:pPr>
          </w:p>
        </w:tc>
      </w:tr>
    </w:tbl>
    <w:p w14:paraId="584F730B" w14:textId="77777777" w:rsidR="00F32BC9" w:rsidRPr="00F32BC9" w:rsidRDefault="00F32BC9" w:rsidP="00F32BC9">
      <w:pPr>
        <w:pStyle w:val="NEPObody"/>
        <w:jc w:val="center"/>
        <w:rPr>
          <w:b/>
        </w:rPr>
      </w:pPr>
    </w:p>
    <w:p w14:paraId="3CF7E430" w14:textId="7DA41A60" w:rsidR="00F14CEE" w:rsidRDefault="00F32BC9" w:rsidP="00F32BC9">
      <w:pPr>
        <w:pStyle w:val="NEPObody"/>
      </w:pPr>
      <w:r w:rsidRPr="00F32BC9">
        <w:rPr>
          <w:b/>
        </w:rPr>
        <w:t xml:space="preserve">To return this form, please email: </w:t>
      </w:r>
      <w:hyperlink r:id="rId12" w:history="1">
        <w:r w:rsidR="00D36BDA" w:rsidRPr="00D36BDA">
          <w:rPr>
            <w:rStyle w:val="Hyperlink"/>
            <w:lang w:val="en-US"/>
          </w:rPr>
          <w:t>financialservices@ypo.co.uk</w:t>
        </w:r>
      </w:hyperlink>
    </w:p>
    <w:p w14:paraId="5E03705D" w14:textId="77777777" w:rsidR="00C61FCA" w:rsidRPr="000D3113" w:rsidRDefault="00C61FCA" w:rsidP="00C61FCA">
      <w:pPr>
        <w:pStyle w:val="NEPObody"/>
        <w:jc w:val="center"/>
        <w:rPr>
          <w:rFonts w:cs="Arial"/>
          <w:sz w:val="22"/>
        </w:rPr>
      </w:pPr>
      <w:r w:rsidRPr="000D3113">
        <w:rPr>
          <w:rFonts w:cs="Arial"/>
          <w:b/>
          <w:bCs/>
          <w:sz w:val="22"/>
          <w:u w:val="single"/>
        </w:rPr>
        <w:t>Schedule</w:t>
      </w:r>
    </w:p>
    <w:p w14:paraId="44FA9A4B" w14:textId="33578372" w:rsidR="00C61FCA" w:rsidRPr="000D3113" w:rsidRDefault="00C61FCA" w:rsidP="00C61FCA">
      <w:pPr>
        <w:rPr>
          <w:rFonts w:cs="Arial"/>
          <w:bCs/>
          <w:sz w:val="22"/>
        </w:rPr>
      </w:pPr>
      <w:r w:rsidRPr="000D3113">
        <w:rPr>
          <w:rFonts w:cs="Arial"/>
          <w:bCs/>
          <w:sz w:val="22"/>
        </w:rPr>
        <w:t xml:space="preserve">Confidential documentation for the </w:t>
      </w:r>
      <w:r w:rsidRPr="000D3113">
        <w:rPr>
          <w:rFonts w:cs="Arial"/>
          <w:i/>
          <w:iCs/>
          <w:sz w:val="22"/>
        </w:rPr>
        <w:t>NEPO</w:t>
      </w:r>
      <w:r>
        <w:rPr>
          <w:rFonts w:cs="Arial"/>
          <w:i/>
          <w:iCs/>
          <w:sz w:val="22"/>
        </w:rPr>
        <w:t>505 Payment Card Services Solution</w:t>
      </w:r>
      <w:r w:rsidRPr="000D3113">
        <w:rPr>
          <w:rFonts w:cs="Arial"/>
          <w:bCs/>
          <w:sz w:val="22"/>
        </w:rPr>
        <w:t xml:space="preserve"> includes, but is not limited to, the following:</w:t>
      </w:r>
    </w:p>
    <w:p w14:paraId="5CFE0869" w14:textId="77777777" w:rsidR="00C61FCA" w:rsidRPr="00C61FCA" w:rsidRDefault="00C61FCA" w:rsidP="00C61FCA">
      <w:pPr>
        <w:pStyle w:val="ListParagraph"/>
        <w:numPr>
          <w:ilvl w:val="0"/>
          <w:numId w:val="2"/>
        </w:numPr>
        <w:spacing w:after="0" w:line="240" w:lineRule="auto"/>
        <w:contextualSpacing w:val="0"/>
        <w:rPr>
          <w:rFonts w:cs="Arial"/>
          <w:sz w:val="22"/>
        </w:rPr>
      </w:pPr>
      <w:r w:rsidRPr="00C61FCA">
        <w:rPr>
          <w:rFonts w:cs="Arial"/>
          <w:sz w:val="22"/>
        </w:rPr>
        <w:t>Framework Contract Agreement</w:t>
      </w:r>
    </w:p>
    <w:p w14:paraId="189583D5" w14:textId="77777777" w:rsidR="00C61FCA" w:rsidRPr="00C61FCA" w:rsidRDefault="00C61FCA" w:rsidP="00C61FCA">
      <w:pPr>
        <w:pStyle w:val="ListParagraph"/>
        <w:numPr>
          <w:ilvl w:val="0"/>
          <w:numId w:val="2"/>
        </w:numPr>
        <w:spacing w:after="0" w:line="240" w:lineRule="auto"/>
        <w:contextualSpacing w:val="0"/>
        <w:rPr>
          <w:rFonts w:cs="Arial"/>
          <w:sz w:val="22"/>
        </w:rPr>
      </w:pPr>
      <w:r w:rsidRPr="00C61FCA">
        <w:rPr>
          <w:rFonts w:cs="Arial"/>
          <w:sz w:val="22"/>
        </w:rPr>
        <w:t>Call-Off Contract Agreement</w:t>
      </w:r>
    </w:p>
    <w:p w14:paraId="3AEF3422" w14:textId="77777777" w:rsidR="00C61FCA" w:rsidRPr="00C61FCA" w:rsidRDefault="00C61FCA" w:rsidP="00C61FCA">
      <w:pPr>
        <w:pStyle w:val="ListParagraph"/>
        <w:numPr>
          <w:ilvl w:val="0"/>
          <w:numId w:val="2"/>
        </w:numPr>
        <w:spacing w:after="0" w:line="240" w:lineRule="auto"/>
        <w:contextualSpacing w:val="0"/>
        <w:rPr>
          <w:rFonts w:cs="Arial"/>
          <w:sz w:val="22"/>
        </w:rPr>
      </w:pPr>
      <w:r w:rsidRPr="00C61FCA">
        <w:rPr>
          <w:rFonts w:cs="Arial"/>
          <w:sz w:val="22"/>
        </w:rPr>
        <w:t>Buyer and Supplier Guide</w:t>
      </w:r>
    </w:p>
    <w:p w14:paraId="05AFC735" w14:textId="77777777" w:rsidR="00C61FCA" w:rsidRPr="00C61FCA" w:rsidRDefault="00C61FCA" w:rsidP="00C61FCA">
      <w:pPr>
        <w:pStyle w:val="ListParagraph"/>
        <w:numPr>
          <w:ilvl w:val="0"/>
          <w:numId w:val="2"/>
        </w:numPr>
        <w:spacing w:after="0" w:line="240" w:lineRule="auto"/>
        <w:contextualSpacing w:val="0"/>
        <w:rPr>
          <w:rFonts w:cs="Arial"/>
          <w:sz w:val="22"/>
        </w:rPr>
      </w:pPr>
      <w:r w:rsidRPr="00C61FCA">
        <w:rPr>
          <w:rFonts w:cs="Arial"/>
          <w:sz w:val="22"/>
        </w:rPr>
        <w:t>Project Examples</w:t>
      </w:r>
    </w:p>
    <w:p w14:paraId="2F37A9DB" w14:textId="77777777" w:rsidR="00DE413B" w:rsidRPr="00450229" w:rsidRDefault="00DE413B" w:rsidP="00F32BC9">
      <w:pPr>
        <w:pStyle w:val="NEPObody"/>
      </w:pPr>
    </w:p>
    <w:sectPr w:rsidR="00DE413B" w:rsidRPr="00450229" w:rsidSect="00337E90">
      <w:headerReference w:type="even" r:id="rId13"/>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2BE9" w14:textId="77777777" w:rsidR="00E64388" w:rsidRDefault="00E64388" w:rsidP="005A7D37">
      <w:pPr>
        <w:spacing w:after="0" w:line="240" w:lineRule="auto"/>
      </w:pPr>
      <w:r>
        <w:separator/>
      </w:r>
    </w:p>
  </w:endnote>
  <w:endnote w:type="continuationSeparator" w:id="0">
    <w:p w14:paraId="08535EF7" w14:textId="77777777" w:rsidR="00E64388" w:rsidRDefault="00E64388" w:rsidP="005A7D37">
      <w:pPr>
        <w:spacing w:after="0" w:line="240" w:lineRule="auto"/>
      </w:pPr>
      <w:r>
        <w:continuationSeparator/>
      </w:r>
    </w:p>
  </w:endnote>
  <w:endnote w:type="continuationNotice" w:id="1">
    <w:p w14:paraId="134EC144" w14:textId="77777777" w:rsidR="00E64388" w:rsidRDefault="00E64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Korolev Compressed Bold">
    <w:altName w:val="Calibri"/>
    <w:panose1 w:val="00000000000000000000"/>
    <w:charset w:val="00"/>
    <w:family w:val="modern"/>
    <w:notTrueType/>
    <w:pitch w:val="variable"/>
    <w:sig w:usb0="A00000EF" w:usb1="4000004A" w:usb2="00000000" w:usb3="00000000" w:csb0="00000093" w:csb1="00000000"/>
  </w:font>
  <w:font w:name="Korolev Condensed Bold">
    <w:altName w:val="Calibri"/>
    <w:panose1 w:val="00000000000000000000"/>
    <w:charset w:val="00"/>
    <w:family w:val="modern"/>
    <w:notTrueType/>
    <w:pitch w:val="variable"/>
    <w:sig w:usb0="A00000E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873C" w14:textId="77777777" w:rsidR="00337E90" w:rsidRDefault="00337E90">
    <w:pPr>
      <w:pStyle w:val="Footer"/>
    </w:pPr>
    <w:r>
      <w:rPr>
        <w:noProof/>
        <w:lang w:eastAsia="en-GB"/>
      </w:rPr>
      <w:drawing>
        <wp:anchor distT="0" distB="0" distL="114300" distR="114300" simplePos="0" relativeHeight="251656192" behindDoc="1" locked="0" layoutInCell="1" allowOverlap="1" wp14:anchorId="3D1694DD" wp14:editId="3D931C7D">
          <wp:simplePos x="0" y="0"/>
          <wp:positionH relativeFrom="page">
            <wp:posOffset>-2540</wp:posOffset>
          </wp:positionH>
          <wp:positionV relativeFrom="page">
            <wp:posOffset>10060001</wp:posOffset>
          </wp:positionV>
          <wp:extent cx="7557135" cy="639445"/>
          <wp:effectExtent l="0" t="0" r="5715" b="8255"/>
          <wp:wrapTight wrapText="bothSides">
            <wp:wrapPolygon edited="0">
              <wp:start x="0" y="0"/>
              <wp:lineTo x="0" y="21235"/>
              <wp:lineTo x="21562" y="21235"/>
              <wp:lineTo x="2156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57135" cy="63944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9408" w14:textId="77777777" w:rsidR="007A59A0" w:rsidRDefault="007A59A0">
    <w:pPr>
      <w:pStyle w:val="Footer"/>
      <w:jc w:val="center"/>
    </w:pPr>
    <w:r w:rsidRPr="007A59A0">
      <w:rPr>
        <w:noProof/>
        <w:lang w:eastAsia="en-GB"/>
      </w:rPr>
      <w:drawing>
        <wp:anchor distT="0" distB="0" distL="114300" distR="114300" simplePos="0" relativeHeight="251657216" behindDoc="0" locked="0" layoutInCell="1" allowOverlap="1" wp14:anchorId="5C33E20E" wp14:editId="4FB8B0FE">
          <wp:simplePos x="0" y="0"/>
          <wp:positionH relativeFrom="column">
            <wp:posOffset>-914400</wp:posOffset>
          </wp:positionH>
          <wp:positionV relativeFrom="paragraph">
            <wp:posOffset>-1380490</wp:posOffset>
          </wp:positionV>
          <wp:extent cx="2353310" cy="2261870"/>
          <wp:effectExtent l="0" t="0" r="0" b="5080"/>
          <wp:wrapNone/>
          <wp:docPr id="22" name="Picture 8">
            <a:extLst xmlns:a="http://schemas.openxmlformats.org/drawingml/2006/main">
              <a:ext uri="{FF2B5EF4-FFF2-40B4-BE49-F238E27FC236}">
                <a16:creationId xmlns:a16="http://schemas.microsoft.com/office/drawing/2014/main" id="{1CAD230A-50DD-4859-AA16-800686F5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1CAD230A-50DD-4859-AA16-800686F51A3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53310" cy="2261870"/>
                  </a:xfrm>
                  <a:prstGeom prst="rect">
                    <a:avLst/>
                  </a:prstGeom>
                </pic:spPr>
              </pic:pic>
            </a:graphicData>
          </a:graphic>
          <wp14:sizeRelH relativeFrom="page">
            <wp14:pctWidth>0</wp14:pctWidth>
          </wp14:sizeRelH>
          <wp14:sizeRelV relativeFrom="page">
            <wp14:pctHeight>0</wp14:pctHeight>
          </wp14:sizeRelV>
        </wp:anchor>
      </w:drawing>
    </w:r>
    <w:sdt>
      <w:sdtPr>
        <w:id w:val="-4216423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82561">
          <w:rPr>
            <w:noProof/>
          </w:rPr>
          <w:t>1</w:t>
        </w:r>
        <w:r>
          <w:rPr>
            <w:noProof/>
          </w:rPr>
          <w:fldChar w:fldCharType="end"/>
        </w:r>
      </w:sdtContent>
    </w:sdt>
  </w:p>
  <w:p w14:paraId="53C9B8B1" w14:textId="77777777" w:rsidR="00337E90" w:rsidRDefault="00337E90" w:rsidP="007A59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6497" w14:textId="77777777" w:rsidR="00E64388" w:rsidRDefault="00E64388" w:rsidP="005A7D37">
      <w:pPr>
        <w:spacing w:after="0" w:line="240" w:lineRule="auto"/>
      </w:pPr>
      <w:r>
        <w:separator/>
      </w:r>
    </w:p>
  </w:footnote>
  <w:footnote w:type="continuationSeparator" w:id="0">
    <w:p w14:paraId="03700BB1" w14:textId="77777777" w:rsidR="00E64388" w:rsidRDefault="00E64388" w:rsidP="005A7D37">
      <w:pPr>
        <w:spacing w:after="0" w:line="240" w:lineRule="auto"/>
      </w:pPr>
      <w:r>
        <w:continuationSeparator/>
      </w:r>
    </w:p>
  </w:footnote>
  <w:footnote w:type="continuationNotice" w:id="1">
    <w:p w14:paraId="6AC43E4A" w14:textId="77777777" w:rsidR="00E64388" w:rsidRDefault="00E64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BA7C" w14:textId="2453B37C" w:rsidR="00187EF9" w:rsidRDefault="00FB24F6">
    <w:pPr>
      <w:pStyle w:val="Header"/>
    </w:pPr>
    <w:r>
      <w:rPr>
        <w:b/>
        <w:noProof/>
        <w:sz w:val="36"/>
        <w:szCs w:val="36"/>
      </w:rPr>
      <w:drawing>
        <wp:anchor distT="0" distB="0" distL="114300" distR="114300" simplePos="0" relativeHeight="251659264" behindDoc="0" locked="0" layoutInCell="1" allowOverlap="1" wp14:anchorId="46BB8B19" wp14:editId="4D133E25">
          <wp:simplePos x="0" y="0"/>
          <wp:positionH relativeFrom="margin">
            <wp:align>right</wp:align>
          </wp:positionH>
          <wp:positionV relativeFrom="page">
            <wp:posOffset>78105</wp:posOffset>
          </wp:positionV>
          <wp:extent cx="5892800" cy="110490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92800" cy="1104900"/>
                  </a:xfrm>
                  <a:prstGeom prst="rect">
                    <a:avLst/>
                  </a:prstGeom>
                </pic:spPr>
              </pic:pic>
            </a:graphicData>
          </a:graphic>
          <wp14:sizeRelH relativeFrom="page">
            <wp14:pctWidth>0</wp14:pctWidth>
          </wp14:sizeRelH>
          <wp14:sizeRelV relativeFrom="page">
            <wp14:pctHeight>0</wp14:pctHeight>
          </wp14:sizeRelV>
        </wp:anchor>
      </w:drawing>
    </w:r>
  </w:p>
  <w:p w14:paraId="63A8D86C" w14:textId="77777777" w:rsidR="00337E90" w:rsidRDefault="00337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48B4" w14:textId="130F5E9D" w:rsidR="005A7D37" w:rsidRDefault="00AC1F1F">
    <w:pPr>
      <w:pStyle w:val="Header"/>
    </w:pPr>
    <w:r>
      <w:rPr>
        <w:b/>
        <w:noProof/>
        <w:sz w:val="36"/>
        <w:szCs w:val="36"/>
      </w:rPr>
      <w:drawing>
        <wp:anchor distT="0" distB="0" distL="114300" distR="114300" simplePos="0" relativeHeight="251658240" behindDoc="0" locked="0" layoutInCell="1" allowOverlap="1" wp14:anchorId="2C08450D" wp14:editId="7B6AD8FC">
          <wp:simplePos x="0" y="0"/>
          <wp:positionH relativeFrom="margin">
            <wp:posOffset>-107950</wp:posOffset>
          </wp:positionH>
          <wp:positionV relativeFrom="page">
            <wp:posOffset>93345</wp:posOffset>
          </wp:positionV>
          <wp:extent cx="5892800" cy="1104900"/>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92800" cy="1104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22447"/>
    <w:multiLevelType w:val="hybridMultilevel"/>
    <w:tmpl w:val="C23C2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496AD9"/>
    <w:multiLevelType w:val="hybridMultilevel"/>
    <w:tmpl w:val="D27C7FEC"/>
    <w:lvl w:ilvl="0" w:tplc="692057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869342">
    <w:abstractNumId w:val="1"/>
  </w:num>
  <w:num w:numId="2" w16cid:durableId="96542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MzMwNgIxLA0NlXSUglOLizPz80AKLGsBEv6HaSwAAAA="/>
  </w:docVars>
  <w:rsids>
    <w:rsidRoot w:val="00F32BC9"/>
    <w:rsid w:val="00082561"/>
    <w:rsid w:val="00143A76"/>
    <w:rsid w:val="00187EF9"/>
    <w:rsid w:val="00195497"/>
    <w:rsid w:val="001E35D9"/>
    <w:rsid w:val="00260378"/>
    <w:rsid w:val="002762DE"/>
    <w:rsid w:val="00297492"/>
    <w:rsid w:val="002B4487"/>
    <w:rsid w:val="002C26B6"/>
    <w:rsid w:val="002F459A"/>
    <w:rsid w:val="003147BD"/>
    <w:rsid w:val="00337E90"/>
    <w:rsid w:val="00346C0D"/>
    <w:rsid w:val="00374374"/>
    <w:rsid w:val="00395178"/>
    <w:rsid w:val="00395A81"/>
    <w:rsid w:val="00396E79"/>
    <w:rsid w:val="003A624F"/>
    <w:rsid w:val="003D5E52"/>
    <w:rsid w:val="003D6637"/>
    <w:rsid w:val="003F26DF"/>
    <w:rsid w:val="00450229"/>
    <w:rsid w:val="00481525"/>
    <w:rsid w:val="00484D7B"/>
    <w:rsid w:val="00486C2D"/>
    <w:rsid w:val="005030BF"/>
    <w:rsid w:val="00515C5F"/>
    <w:rsid w:val="00524FA1"/>
    <w:rsid w:val="0053220A"/>
    <w:rsid w:val="0057757A"/>
    <w:rsid w:val="00591930"/>
    <w:rsid w:val="005A7D37"/>
    <w:rsid w:val="005B7867"/>
    <w:rsid w:val="00617E60"/>
    <w:rsid w:val="00656FA9"/>
    <w:rsid w:val="006805C8"/>
    <w:rsid w:val="00695A00"/>
    <w:rsid w:val="006B64BE"/>
    <w:rsid w:val="006C06C1"/>
    <w:rsid w:val="006E209C"/>
    <w:rsid w:val="006F55AB"/>
    <w:rsid w:val="006F7A7F"/>
    <w:rsid w:val="00744F8C"/>
    <w:rsid w:val="00767F6B"/>
    <w:rsid w:val="007A59A0"/>
    <w:rsid w:val="007D5C8E"/>
    <w:rsid w:val="008167A7"/>
    <w:rsid w:val="00827197"/>
    <w:rsid w:val="008620C6"/>
    <w:rsid w:val="00880F5F"/>
    <w:rsid w:val="00884577"/>
    <w:rsid w:val="00992FB6"/>
    <w:rsid w:val="009E7BED"/>
    <w:rsid w:val="00A24D12"/>
    <w:rsid w:val="00A54EDB"/>
    <w:rsid w:val="00A72B45"/>
    <w:rsid w:val="00A77A59"/>
    <w:rsid w:val="00A91ADA"/>
    <w:rsid w:val="00AC1F1F"/>
    <w:rsid w:val="00AF5EFE"/>
    <w:rsid w:val="00B010D5"/>
    <w:rsid w:val="00B26FF5"/>
    <w:rsid w:val="00B64D4B"/>
    <w:rsid w:val="00B91C5D"/>
    <w:rsid w:val="00BB5F29"/>
    <w:rsid w:val="00C61FCA"/>
    <w:rsid w:val="00C67DF8"/>
    <w:rsid w:val="00C76CB9"/>
    <w:rsid w:val="00D00FAF"/>
    <w:rsid w:val="00D36BDA"/>
    <w:rsid w:val="00D673DF"/>
    <w:rsid w:val="00D8574A"/>
    <w:rsid w:val="00DE413B"/>
    <w:rsid w:val="00E02B77"/>
    <w:rsid w:val="00E10FF3"/>
    <w:rsid w:val="00E16B27"/>
    <w:rsid w:val="00E27984"/>
    <w:rsid w:val="00E5510E"/>
    <w:rsid w:val="00E64388"/>
    <w:rsid w:val="00E823AC"/>
    <w:rsid w:val="00EE517A"/>
    <w:rsid w:val="00EE58C2"/>
    <w:rsid w:val="00EE7B06"/>
    <w:rsid w:val="00F14CEE"/>
    <w:rsid w:val="00F32BC9"/>
    <w:rsid w:val="00F45897"/>
    <w:rsid w:val="00FB24F6"/>
    <w:rsid w:val="00FE0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6E17D"/>
  <w15:chartTrackingRefBased/>
  <w15:docId w15:val="{3D9773A8-F049-468E-81BE-CB27D41D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7A"/>
    <w:rPr>
      <w:rFonts w:ascii="Montserrat" w:hAnsi="Montserrat"/>
      <w:sz w:val="24"/>
    </w:rPr>
  </w:style>
  <w:style w:type="paragraph" w:styleId="Heading1">
    <w:name w:val="heading 1"/>
    <w:basedOn w:val="Normal"/>
    <w:next w:val="Normal"/>
    <w:link w:val="Heading1Char"/>
    <w:uiPriority w:val="9"/>
    <w:qFormat/>
    <w:rsid w:val="00486C2D"/>
    <w:pPr>
      <w:keepNext/>
      <w:keepLines/>
      <w:spacing w:before="240" w:after="0"/>
      <w:outlineLvl w:val="0"/>
    </w:pPr>
    <w:rPr>
      <w:rFonts w:ascii="Korolev Compressed Bold" w:eastAsiaTheme="majorEastAsia" w:hAnsi="Korolev Compressed Bold" w:cstheme="majorBidi"/>
      <w:color w:val="1F3765"/>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D37"/>
  </w:style>
  <w:style w:type="paragraph" w:styleId="Footer">
    <w:name w:val="footer"/>
    <w:basedOn w:val="Normal"/>
    <w:link w:val="FooterChar"/>
    <w:uiPriority w:val="99"/>
    <w:unhideWhenUsed/>
    <w:rsid w:val="005A7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D37"/>
  </w:style>
  <w:style w:type="character" w:customStyle="1" w:styleId="Heading1Char">
    <w:name w:val="Heading 1 Char"/>
    <w:basedOn w:val="DefaultParagraphFont"/>
    <w:link w:val="Heading1"/>
    <w:uiPriority w:val="9"/>
    <w:rsid w:val="00486C2D"/>
    <w:rPr>
      <w:rFonts w:ascii="Korolev Compressed Bold" w:eastAsiaTheme="majorEastAsia" w:hAnsi="Korolev Compressed Bold" w:cstheme="majorBidi"/>
      <w:color w:val="1F3765"/>
      <w:sz w:val="48"/>
      <w:szCs w:val="32"/>
    </w:rPr>
  </w:style>
  <w:style w:type="paragraph" w:styleId="TOC1">
    <w:name w:val="toc 1"/>
    <w:basedOn w:val="Normal"/>
    <w:next w:val="Normal"/>
    <w:autoRedefine/>
    <w:uiPriority w:val="39"/>
    <w:unhideWhenUsed/>
    <w:rsid w:val="006B64BE"/>
    <w:pPr>
      <w:spacing w:after="100"/>
    </w:pPr>
  </w:style>
  <w:style w:type="character" w:styleId="Hyperlink">
    <w:name w:val="Hyperlink"/>
    <w:basedOn w:val="DefaultParagraphFont"/>
    <w:uiPriority w:val="99"/>
    <w:unhideWhenUsed/>
    <w:rsid w:val="006B64BE"/>
    <w:rPr>
      <w:color w:val="0563C1" w:themeColor="hyperlink"/>
      <w:u w:val="single"/>
    </w:rPr>
  </w:style>
  <w:style w:type="paragraph" w:styleId="Title">
    <w:name w:val="Title"/>
    <w:aliases w:val="NEPO Title"/>
    <w:basedOn w:val="Heading1"/>
    <w:next w:val="Normal"/>
    <w:link w:val="TitleChar"/>
    <w:uiPriority w:val="10"/>
    <w:qFormat/>
    <w:rsid w:val="001E35D9"/>
    <w:pPr>
      <w:spacing w:line="240" w:lineRule="auto"/>
      <w:contextualSpacing/>
    </w:pPr>
    <w:rPr>
      <w:rFonts w:ascii="Korolev Condensed Bold" w:hAnsi="Korolev Condensed Bold"/>
      <w:color w:val="20B3AA"/>
      <w:spacing w:val="-10"/>
      <w:kern w:val="28"/>
      <w:sz w:val="72"/>
      <w:szCs w:val="56"/>
    </w:rPr>
  </w:style>
  <w:style w:type="character" w:customStyle="1" w:styleId="TitleChar">
    <w:name w:val="Title Char"/>
    <w:aliases w:val="NEPO Title Char"/>
    <w:basedOn w:val="DefaultParagraphFont"/>
    <w:link w:val="Title"/>
    <w:uiPriority w:val="10"/>
    <w:rsid w:val="001E35D9"/>
    <w:rPr>
      <w:rFonts w:ascii="Korolev Condensed Bold" w:eastAsiaTheme="majorEastAsia" w:hAnsi="Korolev Condensed Bold" w:cstheme="majorBidi"/>
      <w:color w:val="20B3AA"/>
      <w:spacing w:val="-10"/>
      <w:kern w:val="28"/>
      <w:sz w:val="72"/>
      <w:szCs w:val="56"/>
    </w:rPr>
  </w:style>
  <w:style w:type="paragraph" w:customStyle="1" w:styleId="NEPOHeading">
    <w:name w:val="NEPO Heading"/>
    <w:basedOn w:val="Normal"/>
    <w:link w:val="NEPOHeadingChar"/>
    <w:qFormat/>
    <w:rsid w:val="00395178"/>
    <w:rPr>
      <w:rFonts w:ascii="Korolev Condensed Bold" w:eastAsiaTheme="majorEastAsia" w:hAnsi="Korolev Condensed Bold" w:cstheme="majorBidi"/>
      <w:color w:val="20B3AA"/>
      <w:sz w:val="44"/>
      <w:szCs w:val="32"/>
    </w:rPr>
  </w:style>
  <w:style w:type="paragraph" w:customStyle="1" w:styleId="NEPObody">
    <w:name w:val="NEPO body"/>
    <w:basedOn w:val="Normal"/>
    <w:link w:val="NEPObodyChar"/>
    <w:qFormat/>
    <w:rsid w:val="00395178"/>
  </w:style>
  <w:style w:type="character" w:customStyle="1" w:styleId="NEPOHeadingChar">
    <w:name w:val="NEPO Heading Char"/>
    <w:basedOn w:val="DefaultParagraphFont"/>
    <w:link w:val="NEPOHeading"/>
    <w:rsid w:val="00395178"/>
    <w:rPr>
      <w:rFonts w:ascii="Korolev Condensed Bold" w:eastAsiaTheme="majorEastAsia" w:hAnsi="Korolev Condensed Bold" w:cstheme="majorBidi"/>
      <w:color w:val="20B3AA"/>
      <w:sz w:val="44"/>
      <w:szCs w:val="32"/>
    </w:rPr>
  </w:style>
  <w:style w:type="character" w:customStyle="1" w:styleId="NEPObodyChar">
    <w:name w:val="NEPO body Char"/>
    <w:basedOn w:val="DefaultParagraphFont"/>
    <w:link w:val="NEPObody"/>
    <w:rsid w:val="00395178"/>
    <w:rPr>
      <w:rFonts w:ascii="Montserrat" w:hAnsi="Montserrat"/>
      <w:sz w:val="24"/>
    </w:rPr>
  </w:style>
  <w:style w:type="table" w:styleId="TableGrid">
    <w:name w:val="Table Grid"/>
    <w:basedOn w:val="TableNormal"/>
    <w:uiPriority w:val="39"/>
    <w:rsid w:val="00F32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80F5F"/>
    <w:rPr>
      <w:color w:val="605E5C"/>
      <w:shd w:val="clear" w:color="auto" w:fill="E1DFDD"/>
    </w:rPr>
  </w:style>
  <w:style w:type="character" w:styleId="CommentReference">
    <w:name w:val="annotation reference"/>
    <w:basedOn w:val="DefaultParagraphFont"/>
    <w:uiPriority w:val="99"/>
    <w:semiHidden/>
    <w:unhideWhenUsed/>
    <w:rsid w:val="003A624F"/>
    <w:rPr>
      <w:sz w:val="16"/>
      <w:szCs w:val="16"/>
    </w:rPr>
  </w:style>
  <w:style w:type="paragraph" w:styleId="CommentText">
    <w:name w:val="annotation text"/>
    <w:basedOn w:val="Normal"/>
    <w:link w:val="CommentTextChar"/>
    <w:uiPriority w:val="99"/>
    <w:unhideWhenUsed/>
    <w:rsid w:val="003A624F"/>
    <w:pPr>
      <w:spacing w:line="240" w:lineRule="auto"/>
    </w:pPr>
    <w:rPr>
      <w:sz w:val="20"/>
      <w:szCs w:val="20"/>
    </w:rPr>
  </w:style>
  <w:style w:type="character" w:customStyle="1" w:styleId="CommentTextChar">
    <w:name w:val="Comment Text Char"/>
    <w:basedOn w:val="DefaultParagraphFont"/>
    <w:link w:val="CommentText"/>
    <w:uiPriority w:val="99"/>
    <w:rsid w:val="003A624F"/>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3A624F"/>
    <w:rPr>
      <w:b/>
      <w:bCs/>
    </w:rPr>
  </w:style>
  <w:style w:type="character" w:customStyle="1" w:styleId="CommentSubjectChar">
    <w:name w:val="Comment Subject Char"/>
    <w:basedOn w:val="CommentTextChar"/>
    <w:link w:val="CommentSubject"/>
    <w:uiPriority w:val="99"/>
    <w:semiHidden/>
    <w:rsid w:val="003A624F"/>
    <w:rPr>
      <w:rFonts w:ascii="Montserrat" w:hAnsi="Montserrat"/>
      <w:b/>
      <w:bCs/>
      <w:sz w:val="20"/>
      <w:szCs w:val="20"/>
    </w:rPr>
  </w:style>
  <w:style w:type="character" w:styleId="Mention">
    <w:name w:val="Mention"/>
    <w:basedOn w:val="DefaultParagraphFont"/>
    <w:uiPriority w:val="99"/>
    <w:unhideWhenUsed/>
    <w:rsid w:val="003A624F"/>
    <w:rPr>
      <w:color w:val="2B579A"/>
      <w:shd w:val="clear" w:color="auto" w:fill="E1DFDD"/>
    </w:rPr>
  </w:style>
  <w:style w:type="paragraph" w:styleId="Revision">
    <w:name w:val="Revision"/>
    <w:hidden/>
    <w:uiPriority w:val="99"/>
    <w:semiHidden/>
    <w:rsid w:val="006E209C"/>
    <w:pPr>
      <w:spacing w:after="0" w:line="240" w:lineRule="auto"/>
    </w:pPr>
    <w:rPr>
      <w:rFonts w:ascii="Montserrat" w:hAnsi="Montserrat"/>
      <w:sz w:val="24"/>
    </w:rPr>
  </w:style>
  <w:style w:type="character" w:styleId="UnresolvedMention">
    <w:name w:val="Unresolved Mention"/>
    <w:basedOn w:val="DefaultParagraphFont"/>
    <w:uiPriority w:val="99"/>
    <w:semiHidden/>
    <w:unhideWhenUsed/>
    <w:rsid w:val="00DE413B"/>
    <w:rPr>
      <w:color w:val="605E5C"/>
      <w:shd w:val="clear" w:color="auto" w:fill="E1DFDD"/>
    </w:rPr>
  </w:style>
  <w:style w:type="paragraph" w:styleId="ListParagraph">
    <w:name w:val="List Paragraph"/>
    <w:basedOn w:val="Normal"/>
    <w:uiPriority w:val="34"/>
    <w:qFormat/>
    <w:rsid w:val="003D5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ialservices@ypo.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dieBoon\Downloads\NEPO%20blank%20Word%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AEBD23D3070847A908FEA9B1577BCA" ma:contentTypeVersion="3" ma:contentTypeDescription="Create a new document." ma:contentTypeScope="" ma:versionID="2c60473c6cd72c68709f8456c81a3a06">
  <xsd:schema xmlns:xsd="http://www.w3.org/2001/XMLSchema" xmlns:xs="http://www.w3.org/2001/XMLSchema" xmlns:p="http://schemas.microsoft.com/office/2006/metadata/properties" xmlns:ns2="1b67403d-07cc-4c60-8ab4-ac24cdbe559e" xmlns:ns3="e0c99391-848f-459b-802b-1afe4f92fc54" targetNamespace="http://schemas.microsoft.com/office/2006/metadata/properties" ma:root="true" ma:fieldsID="63c73524d93c1e64af2778573829bf72" ns2:_="" ns3:_="">
    <xsd:import namespace="1b67403d-07cc-4c60-8ab4-ac24cdbe559e"/>
    <xsd:import namespace="e0c99391-848f-459b-802b-1afe4f92fc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c99391-848f-459b-802b-1afe4f92fc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HD4H64AFNHYJ-587957911-66</_dlc_DocId>
    <_dlc_DocIdUrl xmlns="1b67403d-07cc-4c60-8ab4-ac24cdbe559e">
      <Url>https://yorkshirepurchasing.sharepoint.com/sites/PS/CFS/_layouts/15/DocIdRedir.aspx?ID=HD4H64AFNHYJ-587957911-66</Url>
      <Description>HD4H64AFNHYJ-587957911-66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CAA467-4A34-4546-8674-7035F72410A4}">
  <ds:schemaRefs>
    <ds:schemaRef ds:uri="http://schemas.microsoft.com/sharepoint/v3/contenttype/forms"/>
  </ds:schemaRefs>
</ds:datastoreItem>
</file>

<file path=customXml/itemProps2.xml><?xml version="1.0" encoding="utf-8"?>
<ds:datastoreItem xmlns:ds="http://schemas.openxmlformats.org/officeDocument/2006/customXml" ds:itemID="{F529078A-9E9B-4AFE-9B22-1FF4E22A0F13}">
  <ds:schemaRefs>
    <ds:schemaRef ds:uri="http://schemas.openxmlformats.org/officeDocument/2006/bibliography"/>
  </ds:schemaRefs>
</ds:datastoreItem>
</file>

<file path=customXml/itemProps3.xml><?xml version="1.0" encoding="utf-8"?>
<ds:datastoreItem xmlns:ds="http://schemas.openxmlformats.org/officeDocument/2006/customXml" ds:itemID="{EFEAD9A8-C574-49FA-BB38-890EED5FD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e0c99391-848f-459b-802b-1afe4f92f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4BB62-A949-49B2-8F6C-7DBCA2BD02BA}">
  <ds:schemaRefs>
    <ds:schemaRef ds:uri="http://schemas.microsoft.com/office/2006/metadata/properties"/>
    <ds:schemaRef ds:uri="http://schemas.microsoft.com/office/infopath/2007/PartnerControls"/>
    <ds:schemaRef ds:uri="1b67403d-07cc-4c60-8ab4-ac24cdbe559e"/>
  </ds:schemaRefs>
</ds:datastoreItem>
</file>

<file path=customXml/itemProps5.xml><?xml version="1.0" encoding="utf-8"?>
<ds:datastoreItem xmlns:ds="http://schemas.openxmlformats.org/officeDocument/2006/customXml" ds:itemID="{3878890E-FE56-4E2E-A159-E70F6C1234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NEPO blank Word template (portrait)</Template>
  <TotalTime>0</TotalTime>
  <Pages>2</Pages>
  <Words>341</Words>
  <Characters>1984</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Boon</dc:creator>
  <cp:keywords/>
  <dc:description/>
  <cp:lastModifiedBy>Louise Millard-Paton</cp:lastModifiedBy>
  <cp:revision>2</cp:revision>
  <dcterms:created xsi:type="dcterms:W3CDTF">2026-05-18T12:28:00Z</dcterms:created>
  <dcterms:modified xsi:type="dcterms:W3CDTF">2026-05-18T12:28:00Z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0x0101005CAEBD23D3070847A908FEA9B1577BCA</vt:lpwstr>
  </property>
  <property fmtid="{D5CDD505-2E9C-101B-9397-08002B2CF9AE}" pid="3" name="MediaServiceImageTags">
    <vt:lpwstr/>
  </property>
  <property fmtid="{D5CDD505-2E9C-101B-9397-08002B2CF9AE}" pid="4" name="GrammarlyDocumentId">
    <vt:lpwstr>194bf5af21f1802dbedfd47b381dbe1960198d81d334bbd265145b4b79b3b18e</vt:lpwstr>
  </property>
  <property fmtid="{D5CDD505-2E9C-101B-9397-08002B2CF9AE}" pid="5" name="_dlc_DocIdItemGuid">
    <vt:lpwstr>1df18c49-effe-4939-882a-c8662bbe01d2</vt:lpwstr>
  </property>
</Properties>
</file>