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F199A" w14:textId="77777777" w:rsidR="00675407" w:rsidRPr="00DE2DAA" w:rsidRDefault="00DE2DAA" w:rsidP="00DE2DAA">
      <w:pPr>
        <w:jc w:val="center"/>
        <w:rPr>
          <w:rFonts w:ascii="Arial" w:hAnsi="Arial" w:cs="Arial"/>
          <w:b/>
          <w:sz w:val="24"/>
          <w:szCs w:val="24"/>
        </w:rPr>
      </w:pPr>
      <w:r w:rsidRPr="00DE2DAA">
        <w:rPr>
          <w:rFonts w:ascii="Arial" w:hAnsi="Arial" w:cs="Arial"/>
          <w:b/>
          <w:sz w:val="24"/>
          <w:szCs w:val="24"/>
        </w:rPr>
        <w:t xml:space="preserve">YORKSHIRE PURCHASING ORGANISATION </w:t>
      </w:r>
      <w:r w:rsidR="00AB0101">
        <w:rPr>
          <w:rFonts w:ascii="Arial" w:hAnsi="Arial" w:cs="Arial"/>
          <w:b/>
          <w:sz w:val="24"/>
          <w:szCs w:val="24"/>
        </w:rPr>
        <w:t xml:space="preserve">EXECUTIVE </w:t>
      </w:r>
      <w:r w:rsidRPr="00DE2DAA">
        <w:rPr>
          <w:rFonts w:ascii="Arial" w:hAnsi="Arial" w:cs="Arial"/>
          <w:b/>
          <w:sz w:val="24"/>
          <w:szCs w:val="24"/>
        </w:rPr>
        <w:t>SUB-COMMITTEE</w:t>
      </w:r>
    </w:p>
    <w:p w14:paraId="56861511" w14:textId="1B2F5E1D" w:rsidR="00DE2DAA" w:rsidRPr="00AB0101" w:rsidRDefault="00D10397" w:rsidP="00DE2D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244EF" w:rsidRPr="009244E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244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MARCH </w:t>
      </w:r>
      <w:r w:rsidR="00F82A44">
        <w:rPr>
          <w:rFonts w:ascii="Arial" w:hAnsi="Arial" w:cs="Arial"/>
          <w:b/>
          <w:sz w:val="24"/>
          <w:szCs w:val="24"/>
        </w:rPr>
        <w:t>2017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51"/>
        <w:gridCol w:w="7512"/>
      </w:tblGrid>
      <w:tr w:rsidR="00DE2DAA" w14:paraId="572EC1A0" w14:textId="77777777" w:rsidTr="00D96DB9">
        <w:tc>
          <w:tcPr>
            <w:tcW w:w="1514" w:type="dxa"/>
            <w:gridSpan w:val="2"/>
          </w:tcPr>
          <w:p w14:paraId="70E30B35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Present:</w:t>
            </w:r>
          </w:p>
        </w:tc>
        <w:tc>
          <w:tcPr>
            <w:tcW w:w="7512" w:type="dxa"/>
          </w:tcPr>
          <w:p w14:paraId="5131EEE2" w14:textId="0380C3B4" w:rsidR="00DE2DAA" w:rsidRDefault="00DE2DAA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Chair:  Councillor </w:t>
            </w:r>
            <w:r w:rsidR="009244EF">
              <w:rPr>
                <w:rFonts w:ascii="Arial" w:hAnsi="Arial" w:cs="Arial"/>
                <w:sz w:val="24"/>
                <w:szCs w:val="24"/>
              </w:rPr>
              <w:t>Shaw (Wakefield</w:t>
            </w:r>
            <w:r w:rsidR="002F6C0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90DA6FA" w14:textId="77777777" w:rsidR="00D96DB9" w:rsidRDefault="00D96DB9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62CE5" w14:textId="1FAD8E16" w:rsidR="00DE2DAA" w:rsidRDefault="00A84A15" w:rsidP="00F42C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Councillors -</w:t>
            </w:r>
            <w:r w:rsidR="001121B1">
              <w:rPr>
                <w:rFonts w:ascii="Arial" w:hAnsi="Arial" w:cs="Arial"/>
                <w:sz w:val="24"/>
                <w:szCs w:val="24"/>
              </w:rPr>
              <w:t xml:space="preserve"> Walker (Wigan</w:t>
            </w:r>
            <w:r w:rsidR="008332A4">
              <w:rPr>
                <w:rFonts w:ascii="Arial" w:hAnsi="Arial" w:cs="Arial"/>
                <w:sz w:val="24"/>
                <w:szCs w:val="24"/>
              </w:rPr>
              <w:t>),</w:t>
            </w:r>
            <w:r w:rsidR="009244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1B1">
              <w:rPr>
                <w:rFonts w:ascii="Arial" w:hAnsi="Arial" w:cs="Arial"/>
                <w:sz w:val="24"/>
                <w:szCs w:val="24"/>
              </w:rPr>
              <w:t xml:space="preserve">Johnson (St Helens) Atkin (Rotherham), Mackenzie (North Yorkshire), Walker (Kirklees) </w:t>
            </w:r>
          </w:p>
          <w:p w14:paraId="19150A09" w14:textId="77777777" w:rsidR="00F42C46" w:rsidRPr="00DE2DAA" w:rsidRDefault="00F42C46" w:rsidP="00F42C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2DAA" w14:paraId="02B1079A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43056FD2" w14:textId="7C72DF73" w:rsidR="00DE2DAA" w:rsidRDefault="001124D7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9533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9244E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429FACB2" w14:textId="77777777" w:rsidR="00DE2DAA" w:rsidRDefault="002F6C06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CHAIR’S INTRODUCTION &amp; WELCOME</w:t>
            </w:r>
          </w:p>
        </w:tc>
      </w:tr>
      <w:tr w:rsidR="00DE2DAA" w14:paraId="2A2F74EA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5C7D57BD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4F9BE1BA" w14:textId="77777777" w:rsidR="00DE2DAA" w:rsidRPr="002F6C06" w:rsidRDefault="009244EF" w:rsidP="00DE2D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Chair, Councillor Shaw</w:t>
            </w:r>
            <w:r w:rsidR="002F6C06">
              <w:rPr>
                <w:rFonts w:ascii="Arial" w:hAnsi="Arial" w:cs="Arial"/>
                <w:sz w:val="24"/>
                <w:szCs w:val="24"/>
              </w:rPr>
              <w:t>, welcomed Members to the meeting.</w:t>
            </w:r>
          </w:p>
        </w:tc>
      </w:tr>
      <w:tr w:rsidR="00DE2DAA" w14:paraId="00314FAD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79A4EE66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475AC480" w14:textId="77777777" w:rsidR="00DE2DAA" w:rsidRDefault="00DE2DAA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2DAA" w14:paraId="70E543EC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7ECA45E8" w14:textId="3F6199EF" w:rsidR="00DE2DAA" w:rsidRDefault="001124D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9533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9244E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30E8DFFA" w14:textId="77777777" w:rsidR="00DE2DAA" w:rsidRDefault="002F6C06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APOLOGIES FOR ABSENCE</w:t>
            </w:r>
          </w:p>
        </w:tc>
      </w:tr>
      <w:tr w:rsidR="00DE2DAA" w14:paraId="41E5EF2E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266BA73A" w14:textId="77777777" w:rsidR="00DE2DAA" w:rsidRDefault="00DE2DAA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5FB51B52" w14:textId="32FD343A" w:rsidR="008A01C3" w:rsidRPr="002F6C06" w:rsidRDefault="002F6C06" w:rsidP="008A01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Apologies for absence submitted prior to the meeting were accepted on be</w:t>
            </w:r>
            <w:r w:rsidR="009244EF">
              <w:rPr>
                <w:rFonts w:ascii="Arial" w:hAnsi="Arial" w:cs="Arial"/>
                <w:sz w:val="24"/>
                <w:szCs w:val="24"/>
              </w:rPr>
              <w:t>half of</w:t>
            </w:r>
            <w:r w:rsidR="001124D7">
              <w:rPr>
                <w:rFonts w:ascii="Arial" w:hAnsi="Arial" w:cs="Arial"/>
                <w:sz w:val="24"/>
                <w:szCs w:val="24"/>
              </w:rPr>
              <w:t xml:space="preserve"> Councillor</w:t>
            </w:r>
            <w:r w:rsidR="001121B1">
              <w:rPr>
                <w:rFonts w:ascii="Arial" w:hAnsi="Arial" w:cs="Arial"/>
                <w:sz w:val="24"/>
                <w:szCs w:val="24"/>
              </w:rPr>
              <w:t>s</w:t>
            </w:r>
            <w:r w:rsidR="001124D7">
              <w:rPr>
                <w:rFonts w:ascii="Arial" w:hAnsi="Arial" w:cs="Arial"/>
                <w:sz w:val="24"/>
                <w:szCs w:val="24"/>
              </w:rPr>
              <w:t xml:space="preserve"> Morris (Bolton</w:t>
            </w:r>
            <w:r w:rsidR="001121B1">
              <w:rPr>
                <w:rFonts w:ascii="Arial" w:hAnsi="Arial" w:cs="Arial"/>
                <w:sz w:val="24"/>
                <w:szCs w:val="24"/>
              </w:rPr>
              <w:t>), Bryon (Knowsley</w:t>
            </w:r>
            <w:r w:rsidR="00F024ED">
              <w:rPr>
                <w:rFonts w:ascii="Arial" w:hAnsi="Arial" w:cs="Arial"/>
                <w:sz w:val="24"/>
                <w:szCs w:val="24"/>
              </w:rPr>
              <w:t>)</w:t>
            </w:r>
            <w:r w:rsidR="001121B1">
              <w:rPr>
                <w:rFonts w:ascii="Arial" w:hAnsi="Arial" w:cs="Arial"/>
                <w:sz w:val="24"/>
                <w:szCs w:val="24"/>
              </w:rPr>
              <w:t>, Whiteley (Bradford) and Mercer (York).</w:t>
            </w:r>
          </w:p>
        </w:tc>
      </w:tr>
      <w:tr w:rsidR="002F6C06" w14:paraId="3435576B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2D15A21C" w14:textId="77777777" w:rsidR="002F6C06" w:rsidRDefault="002F6C06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31F8E351" w14:textId="77777777" w:rsidR="002F6C06" w:rsidRDefault="002F6C06" w:rsidP="00DE2DA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6C06" w14:paraId="2C5502DD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7D677829" w14:textId="44733B5C" w:rsidR="002F6C06" w:rsidRDefault="00B95337" w:rsidP="002F6C0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9244E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0579CA5D" w14:textId="460786C0" w:rsidR="002F6C06" w:rsidRDefault="002F6C06" w:rsidP="009244E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MINUTES – </w:t>
            </w:r>
            <w:r w:rsidR="00F024ED">
              <w:rPr>
                <w:rFonts w:ascii="Arial" w:hAnsi="Arial" w:cs="Arial"/>
                <w:b/>
                <w:sz w:val="24"/>
                <w:szCs w:val="24"/>
              </w:rPr>
              <w:t xml:space="preserve">11 NOVEMBER </w:t>
            </w:r>
            <w:r w:rsidR="001124D7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</w:tr>
      <w:tr w:rsidR="002F6C06" w14:paraId="30A1A76C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545BB126" w14:textId="77777777" w:rsidR="002F6C06" w:rsidRDefault="002F6C06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5CA7E8FA" w14:textId="5FA19B3F" w:rsidR="002F6C06" w:rsidRPr="002F6C06" w:rsidRDefault="002F6C06" w:rsidP="009244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the Minutes of the meeting of the YPO Executive Sub-Committee held on </w:t>
            </w:r>
            <w:r w:rsidR="00F024ED">
              <w:rPr>
                <w:rFonts w:ascii="Arial" w:hAnsi="Arial" w:cs="Arial"/>
                <w:sz w:val="24"/>
                <w:szCs w:val="24"/>
              </w:rPr>
              <w:t>11</w:t>
            </w:r>
            <w:r w:rsidR="00F024ED" w:rsidRPr="00F024E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024ED">
              <w:rPr>
                <w:rFonts w:ascii="Arial" w:hAnsi="Arial" w:cs="Arial"/>
                <w:sz w:val="24"/>
                <w:szCs w:val="24"/>
              </w:rPr>
              <w:t xml:space="preserve"> November 2016 </w:t>
            </w:r>
            <w:r>
              <w:rPr>
                <w:rFonts w:ascii="Arial" w:hAnsi="Arial" w:cs="Arial"/>
                <w:sz w:val="24"/>
                <w:szCs w:val="24"/>
              </w:rPr>
              <w:t>be approved as a true and accurate record.</w:t>
            </w:r>
          </w:p>
        </w:tc>
      </w:tr>
      <w:tr w:rsidR="00F024ED" w14:paraId="3C0461DA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8D5BB84" w14:textId="77777777" w:rsidR="00F024ED" w:rsidRDefault="00F024ED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7A8784F3" w14:textId="0A764E65" w:rsidR="00F024ED" w:rsidRDefault="00F024ED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24ED" w14:paraId="0E71426E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C3E452B" w14:textId="4655F3BD" w:rsidR="00F024ED" w:rsidRDefault="00B95337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F024E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3BF0581E" w14:textId="79EA6627" w:rsidR="00F024ED" w:rsidRDefault="00F024ED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MEMBERS DECLARATION OF INTEREST</w:t>
            </w:r>
          </w:p>
        </w:tc>
      </w:tr>
      <w:tr w:rsidR="00F024ED" w14:paraId="218609E9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1EA0720B" w14:textId="77777777" w:rsidR="00F024ED" w:rsidRDefault="00F024ED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0C43D66F" w14:textId="305DEA58" w:rsidR="00F024ED" w:rsidRPr="001124D7" w:rsidRDefault="00F024ED" w:rsidP="00F024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declarations of interest were made.</w:t>
            </w:r>
          </w:p>
        </w:tc>
      </w:tr>
      <w:tr w:rsidR="001124D7" w14:paraId="7D617E36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87E3789" w14:textId="77777777" w:rsidR="001124D7" w:rsidRDefault="001124D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5D255CAF" w14:textId="77777777" w:rsidR="001124D7" w:rsidRDefault="001124D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24ED" w14:paraId="6A691F2D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413AB5D" w14:textId="270CD635" w:rsidR="00F024ED" w:rsidRDefault="00B95337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F024E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71A1E207" w14:textId="1962C4E7" w:rsidR="00F024ED" w:rsidRDefault="00F024ED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URGENT ITEMS</w:t>
            </w:r>
          </w:p>
        </w:tc>
      </w:tr>
      <w:tr w:rsidR="00F024ED" w14:paraId="26D190DA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5DDDEC1E" w14:textId="77777777" w:rsidR="00F024ED" w:rsidRDefault="00F024ED" w:rsidP="00F024E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25B834E2" w14:textId="7D28901B" w:rsidR="00F024ED" w:rsidRPr="002F6C06" w:rsidRDefault="00F024ED" w:rsidP="00F024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urgent items were discussed.</w:t>
            </w:r>
          </w:p>
        </w:tc>
      </w:tr>
      <w:tr w:rsidR="009244EF" w14:paraId="459E314C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50AED15D" w14:textId="77777777" w:rsidR="009244EF" w:rsidRDefault="009244EF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5DA2B247" w14:textId="77777777" w:rsidR="009244EF" w:rsidRDefault="009244EF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24D7" w14:paraId="4DDD2389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41F1EC00" w14:textId="53A5CFED" w:rsidR="001124D7" w:rsidRDefault="00B9533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1124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78F79A08" w14:textId="04E29839" w:rsidR="001124D7" w:rsidRDefault="001124D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LEAD AUTHORITY ISSUES</w:t>
            </w:r>
          </w:p>
        </w:tc>
      </w:tr>
      <w:tr w:rsidR="001124D7" w14:paraId="4C40F180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1DDB14AC" w14:textId="77777777" w:rsidR="001124D7" w:rsidRDefault="001124D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78B4D449" w14:textId="63E69DB1" w:rsidR="00F024ED" w:rsidRPr="008A01C3" w:rsidRDefault="00CE00AA" w:rsidP="00F024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06023E">
              <w:rPr>
                <w:rFonts w:ascii="Arial" w:hAnsi="Arial" w:cs="Arial"/>
                <w:sz w:val="24"/>
                <w:szCs w:val="24"/>
              </w:rPr>
              <w:t>o Lead Authority</w:t>
            </w:r>
            <w:r>
              <w:rPr>
                <w:rFonts w:ascii="Arial" w:hAnsi="Arial" w:cs="Arial"/>
                <w:sz w:val="24"/>
                <w:szCs w:val="24"/>
              </w:rPr>
              <w:t xml:space="preserve"> Issues were</w:t>
            </w:r>
            <w:r w:rsidR="0006023E">
              <w:rPr>
                <w:rFonts w:ascii="Arial" w:hAnsi="Arial" w:cs="Arial"/>
                <w:sz w:val="24"/>
                <w:szCs w:val="24"/>
              </w:rPr>
              <w:t xml:space="preserve"> discuss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="000602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124D7" w14:paraId="092F4A62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0E8E7DF" w14:textId="77777777" w:rsidR="001124D7" w:rsidRDefault="001124D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7214207D" w14:textId="434C6041" w:rsidR="001124D7" w:rsidRDefault="001124D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44EF" w14:paraId="2D34FBEC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60D612D7" w14:textId="4F5C11E9" w:rsidR="009244EF" w:rsidRDefault="00B9533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1124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0F9DA0F8" w14:textId="0D471447" w:rsidR="009244EF" w:rsidRDefault="008F14C1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CONTRACT </w:t>
            </w:r>
            <w:r w:rsidR="0036644E">
              <w:rPr>
                <w:rFonts w:ascii="Arial" w:hAnsi="Arial" w:cs="Arial"/>
                <w:b/>
                <w:sz w:val="24"/>
                <w:szCs w:val="24"/>
              </w:rPr>
              <w:t>STANDING ORDER AND FINANCIAL</w:t>
            </w:r>
            <w:r w:rsidR="00F024ED">
              <w:rPr>
                <w:rFonts w:ascii="Arial" w:hAnsi="Arial" w:cs="Arial"/>
                <w:b/>
                <w:sz w:val="24"/>
                <w:szCs w:val="24"/>
              </w:rPr>
              <w:t xml:space="preserve"> PROCEDURE RULES</w:t>
            </w:r>
          </w:p>
        </w:tc>
      </w:tr>
      <w:tr w:rsidR="009244EF" w14:paraId="21302C14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64B15E8E" w14:textId="77777777" w:rsidR="009244EF" w:rsidRDefault="009244EF" w:rsidP="001124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038554EB" w14:textId="1128E9B0" w:rsidR="009244EF" w:rsidRDefault="00A1561D" w:rsidP="001124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6644E">
              <w:rPr>
                <w:rFonts w:ascii="Arial" w:hAnsi="Arial" w:cs="Arial"/>
                <w:sz w:val="24"/>
                <w:szCs w:val="24"/>
              </w:rPr>
              <w:t>Managing</w:t>
            </w:r>
            <w:r w:rsidR="00F024ED">
              <w:rPr>
                <w:rFonts w:ascii="Arial" w:hAnsi="Arial" w:cs="Arial"/>
                <w:sz w:val="24"/>
                <w:szCs w:val="24"/>
              </w:rPr>
              <w:t xml:space="preserve"> Director presented the Standing Order</w:t>
            </w:r>
            <w:r w:rsidR="00DD2076">
              <w:rPr>
                <w:rFonts w:ascii="Arial" w:hAnsi="Arial" w:cs="Arial"/>
                <w:sz w:val="24"/>
                <w:szCs w:val="24"/>
              </w:rPr>
              <w:t>s</w:t>
            </w:r>
            <w:r w:rsidR="00F024ED">
              <w:rPr>
                <w:rFonts w:ascii="Arial" w:hAnsi="Arial" w:cs="Arial"/>
                <w:sz w:val="24"/>
                <w:szCs w:val="24"/>
              </w:rPr>
              <w:t xml:space="preserve"> and Financial Procedure Rules.</w:t>
            </w:r>
            <w:r w:rsidR="003664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826B4B" w14:textId="345B121C" w:rsidR="00A1561D" w:rsidRDefault="00A1561D" w:rsidP="001124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296C3" w14:textId="4E975CCA" w:rsidR="00A1561D" w:rsidRDefault="008F14C1" w:rsidP="001124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Contract Standing Orders and Financial Procedure Rules have been reviewed</w:t>
            </w:r>
            <w:r w:rsidR="00FB2074">
              <w:rPr>
                <w:rFonts w:ascii="Arial" w:hAnsi="Arial" w:cs="Arial"/>
                <w:sz w:val="24"/>
                <w:szCs w:val="24"/>
              </w:rPr>
              <w:t xml:space="preserve"> to ensure compliance with the current law. </w:t>
            </w:r>
            <w:r w:rsidR="0006023E">
              <w:rPr>
                <w:rFonts w:ascii="Arial" w:hAnsi="Arial" w:cs="Arial"/>
                <w:sz w:val="24"/>
                <w:szCs w:val="24"/>
              </w:rPr>
              <w:t xml:space="preserve">Members were advised of two changes to the document. </w:t>
            </w:r>
          </w:p>
          <w:p w14:paraId="54142D3A" w14:textId="2665256C" w:rsidR="009244EF" w:rsidRDefault="009244EF" w:rsidP="001124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08B788" w14:textId="77777777" w:rsidR="009244EF" w:rsidRDefault="009244EF" w:rsidP="001124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="00DD2076" w:rsidRPr="00DD2076">
              <w:rPr>
                <w:rFonts w:ascii="Arial" w:hAnsi="Arial" w:cs="Arial"/>
                <w:sz w:val="24"/>
                <w:szCs w:val="24"/>
              </w:rPr>
              <w:t>(1)</w:t>
            </w:r>
            <w:r w:rsidR="00DD20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36E16">
              <w:rPr>
                <w:rFonts w:ascii="Arial" w:hAnsi="Arial" w:cs="Arial"/>
                <w:sz w:val="24"/>
                <w:szCs w:val="24"/>
              </w:rPr>
              <w:t xml:space="preserve">That the </w:t>
            </w:r>
            <w:r w:rsidR="00236E16">
              <w:rPr>
                <w:rFonts w:ascii="Arial" w:hAnsi="Arial" w:cs="Arial"/>
                <w:sz w:val="24"/>
                <w:szCs w:val="24"/>
              </w:rPr>
              <w:t>Executive Sub-Committee recommended the report to Management Committee for approval.</w:t>
            </w:r>
          </w:p>
          <w:p w14:paraId="2517E81B" w14:textId="73C8E511" w:rsidR="00D10397" w:rsidRPr="009244EF" w:rsidRDefault="00D10397" w:rsidP="001124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4EF" w14:paraId="42573B96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5017ADB1" w14:textId="77777777" w:rsidR="009244EF" w:rsidRDefault="009244EF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376F4282" w14:textId="77777777" w:rsidR="009244EF" w:rsidRDefault="009244EF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44EF" w14:paraId="75289A36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2795B279" w14:textId="3B51887B" w:rsidR="009244EF" w:rsidRDefault="00B95337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E9378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34ECA2A6" w14:textId="77777777" w:rsidR="009244EF" w:rsidRDefault="00E93789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ASSOCIATE MEMBER PROPOSALS</w:t>
            </w:r>
          </w:p>
        </w:tc>
      </w:tr>
      <w:tr w:rsidR="009244EF" w14:paraId="03D7B91F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1B0F6A4" w14:textId="77777777" w:rsidR="009244EF" w:rsidRDefault="009244EF" w:rsidP="009D30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30F6C3B7" w14:textId="77777777" w:rsidR="001C1A8F" w:rsidRDefault="00E93789" w:rsidP="00E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report was submi</w:t>
            </w:r>
            <w:r w:rsidR="00981E62">
              <w:rPr>
                <w:rFonts w:ascii="Arial" w:hAnsi="Arial" w:cs="Arial"/>
                <w:sz w:val="24"/>
                <w:szCs w:val="24"/>
              </w:rPr>
              <w:t>tted detailing Associate M</w:t>
            </w:r>
            <w:r w:rsidR="000C5576">
              <w:rPr>
                <w:rFonts w:ascii="Arial" w:hAnsi="Arial" w:cs="Arial"/>
                <w:sz w:val="24"/>
                <w:szCs w:val="24"/>
              </w:rPr>
              <w:t>e</w:t>
            </w:r>
            <w:r w:rsidR="001124D7">
              <w:rPr>
                <w:rFonts w:ascii="Arial" w:hAnsi="Arial" w:cs="Arial"/>
                <w:sz w:val="24"/>
                <w:szCs w:val="24"/>
              </w:rPr>
              <w:t>mber application</w:t>
            </w:r>
            <w:r w:rsidR="00DD2076">
              <w:rPr>
                <w:rFonts w:ascii="Arial" w:hAnsi="Arial" w:cs="Arial"/>
                <w:sz w:val="24"/>
                <w:szCs w:val="24"/>
              </w:rPr>
              <w:t>s</w:t>
            </w:r>
            <w:r w:rsidR="004C2FE3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1124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2076">
              <w:rPr>
                <w:rFonts w:ascii="Arial" w:hAnsi="Arial" w:cs="Arial"/>
                <w:sz w:val="24"/>
                <w:szCs w:val="24"/>
              </w:rPr>
              <w:t>Devon County Council and London Borough of Westminster.</w:t>
            </w:r>
            <w:r w:rsidR="004C2F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4D8A8B" w14:textId="77777777" w:rsidR="001C1A8F" w:rsidRDefault="001C1A8F" w:rsidP="00E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F2B024" w14:textId="05BF19CD" w:rsidR="00E93789" w:rsidRDefault="004C2FE3" w:rsidP="00E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="006E7724">
              <w:rPr>
                <w:rFonts w:ascii="Arial" w:hAnsi="Arial" w:cs="Arial"/>
                <w:sz w:val="24"/>
                <w:szCs w:val="24"/>
              </w:rPr>
              <w:t xml:space="preserve">applicants </w:t>
            </w:r>
            <w:r>
              <w:rPr>
                <w:rFonts w:ascii="Arial" w:hAnsi="Arial" w:cs="Arial"/>
                <w:sz w:val="24"/>
                <w:szCs w:val="24"/>
              </w:rPr>
              <w:t>are strategic customers that fall within YPO’s key target geographies in London and the South West.</w:t>
            </w:r>
          </w:p>
          <w:p w14:paraId="2CF42114" w14:textId="44E88F69" w:rsidR="000C5576" w:rsidRDefault="000C5576" w:rsidP="00E93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C93AD3" w14:textId="77777777" w:rsidR="004C2FE3" w:rsidRDefault="00E93789" w:rsidP="005552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Resolved:</w:t>
            </w:r>
            <w:r w:rsidR="00DD20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2076" w:rsidRPr="00DD2076">
              <w:rPr>
                <w:rFonts w:ascii="Arial" w:hAnsi="Arial" w:cs="Arial"/>
                <w:sz w:val="24"/>
                <w:szCs w:val="24"/>
              </w:rPr>
              <w:t>(1)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52F2" w:rsidRPr="00236E16">
              <w:rPr>
                <w:rFonts w:ascii="Arial" w:hAnsi="Arial" w:cs="Arial"/>
                <w:sz w:val="24"/>
                <w:szCs w:val="24"/>
              </w:rPr>
              <w:t xml:space="preserve">That the </w:t>
            </w:r>
            <w:r w:rsidR="005552F2">
              <w:rPr>
                <w:rFonts w:ascii="Arial" w:hAnsi="Arial" w:cs="Arial"/>
                <w:sz w:val="24"/>
                <w:szCs w:val="24"/>
              </w:rPr>
              <w:t>Executive Sub-Committee recommended the report to Management Committee for approval.</w:t>
            </w:r>
          </w:p>
          <w:p w14:paraId="009233BE" w14:textId="7E1A3DFE" w:rsidR="00DF7DC7" w:rsidRPr="00E93789" w:rsidRDefault="00DF7DC7" w:rsidP="005552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B7D" w14:paraId="59347874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05E59D7A" w14:textId="2D8D2094" w:rsidR="00BE1B7D" w:rsidRDefault="00B95337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27</w:t>
            </w:r>
            <w:r w:rsidR="00BE1B7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54D70DAD" w14:textId="5FB2FD3A" w:rsidR="00BE1B7D" w:rsidRDefault="00DD2076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EARMARKED RESERVES SPEND</w:t>
            </w:r>
          </w:p>
        </w:tc>
      </w:tr>
      <w:tr w:rsidR="00BE1B7D" w14:paraId="3AAFAE8C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17855D6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7A0970DC" w14:textId="7D352FCA" w:rsidR="00DD2076" w:rsidRDefault="00DF7DC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Executive</w:t>
            </w:r>
            <w:r w:rsidR="00DD2076">
              <w:rPr>
                <w:rFonts w:ascii="Arial" w:hAnsi="Arial" w:cs="Arial"/>
                <w:sz w:val="24"/>
                <w:szCs w:val="24"/>
              </w:rPr>
              <w:t xml:space="preserve"> Director provided an update on the use of the </w:t>
            </w:r>
            <w:r w:rsidR="00C67BC9">
              <w:rPr>
                <w:rFonts w:ascii="Arial" w:hAnsi="Arial" w:cs="Arial"/>
                <w:sz w:val="24"/>
                <w:szCs w:val="24"/>
              </w:rPr>
              <w:t>Internal I</w:t>
            </w:r>
            <w:r w:rsidR="00DD2076">
              <w:rPr>
                <w:rFonts w:ascii="Arial" w:hAnsi="Arial" w:cs="Arial"/>
                <w:sz w:val="24"/>
                <w:szCs w:val="24"/>
              </w:rPr>
              <w:t xml:space="preserve">nvestment </w:t>
            </w:r>
            <w:r w:rsidR="00C67BC9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eserves and outlined the additional investments agreed for 2017.</w:t>
            </w:r>
          </w:p>
          <w:p w14:paraId="3B4C18FF" w14:textId="77777777" w:rsidR="00DF7DC7" w:rsidRDefault="00DF7DC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B339AE" w14:textId="25C78713" w:rsidR="00DD2076" w:rsidRPr="00385F8E" w:rsidRDefault="00DD2076" w:rsidP="00DD2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49FA"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C67BC9">
              <w:rPr>
                <w:rFonts w:ascii="Arial" w:hAnsi="Arial" w:cs="Arial"/>
                <w:sz w:val="24"/>
                <w:szCs w:val="24"/>
              </w:rPr>
              <w:t>(1) That the Executive-Sub Committee note the reserves position as at 1</w:t>
            </w:r>
            <w:r w:rsidR="00C67BC9" w:rsidRPr="00C67BC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C67BC9">
              <w:rPr>
                <w:rFonts w:ascii="Arial" w:hAnsi="Arial" w:cs="Arial"/>
                <w:sz w:val="24"/>
                <w:szCs w:val="24"/>
              </w:rPr>
              <w:t xml:space="preserve"> January 2017.</w:t>
            </w:r>
          </w:p>
          <w:p w14:paraId="7081B2A7" w14:textId="2EA9DC79" w:rsidR="00A1561D" w:rsidRPr="00A1561D" w:rsidRDefault="00A1561D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076" w14:paraId="6DA6C043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661DCDF" w14:textId="77777777" w:rsidR="00DD2076" w:rsidRDefault="00DD2076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6363259C" w14:textId="77777777" w:rsidR="00DD2076" w:rsidRDefault="00DD2076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076" w14:paraId="6F21A415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5A7DE98" w14:textId="106FF661" w:rsidR="00DD2076" w:rsidRDefault="00B95337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28:</w:t>
            </w:r>
          </w:p>
        </w:tc>
        <w:tc>
          <w:tcPr>
            <w:tcW w:w="8463" w:type="dxa"/>
            <w:gridSpan w:val="2"/>
          </w:tcPr>
          <w:p w14:paraId="04132FE9" w14:textId="1B6D09A0" w:rsidR="00DD2076" w:rsidRPr="00DD2076" w:rsidRDefault="00DD2076" w:rsidP="00DD207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076">
              <w:rPr>
                <w:rFonts w:ascii="Arial" w:hAnsi="Arial" w:cs="Arial"/>
                <w:b/>
                <w:sz w:val="24"/>
                <w:szCs w:val="24"/>
              </w:rPr>
              <w:t>SOCIAL VALUE WORK</w:t>
            </w:r>
          </w:p>
        </w:tc>
      </w:tr>
      <w:tr w:rsidR="00DD2076" w14:paraId="4EF64CF0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09F68FDC" w14:textId="77777777" w:rsidR="00DD2076" w:rsidRDefault="00DD2076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55B6370A" w14:textId="3EFE277B" w:rsidR="00DF7DC7" w:rsidRDefault="00B9533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Executive Director provided Members with an update on YPO’s progress on social value development and reporting.</w:t>
            </w:r>
            <w:r w:rsidR="00DF7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EDD347" w14:textId="2DCF22AF" w:rsidR="00DF7DC7" w:rsidRDefault="00DF7DC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726FE2" w14:textId="531D3EE5" w:rsidR="00DF7DC7" w:rsidRDefault="00DF7DC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Social Value Act became law in January 2013,</w:t>
            </w:r>
            <w:r w:rsidR="00D7397F">
              <w:rPr>
                <w:rFonts w:ascii="Arial" w:hAnsi="Arial" w:cs="Arial"/>
                <w:sz w:val="24"/>
                <w:szCs w:val="24"/>
              </w:rPr>
              <w:t xml:space="preserve"> social value is core to YPO’s Procurement Services offering and YPO has made a commitment to ensure that this appropriately represented and measured within our own business transactions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0309228" w14:textId="126403F1" w:rsidR="00C67BC9" w:rsidRDefault="00C67BC9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F7EE53" w14:textId="6A7A82C5" w:rsidR="00C67BC9" w:rsidRDefault="00C67BC9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report detailed that </w:t>
            </w:r>
            <w:r w:rsidR="00D7397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two main delivery outputs for social value are; developing, measuring and reporting the YPO Social Value impact through our direct support agreements and ensuring our frameworks allow our customers to deliver social value through their supply requirements. </w:t>
            </w:r>
          </w:p>
          <w:p w14:paraId="5194535A" w14:textId="47A3C73D" w:rsidR="00B95337" w:rsidRDefault="00B9533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8E669C" w14:textId="77777777" w:rsidR="00B95337" w:rsidRDefault="00B9533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337">
              <w:rPr>
                <w:rFonts w:ascii="Arial" w:hAnsi="Arial" w:cs="Arial"/>
                <w:b/>
                <w:sz w:val="24"/>
                <w:szCs w:val="24"/>
              </w:rPr>
              <w:t>Resolved –</w:t>
            </w:r>
            <w:r>
              <w:rPr>
                <w:rFonts w:ascii="Arial" w:hAnsi="Arial" w:cs="Arial"/>
                <w:sz w:val="24"/>
                <w:szCs w:val="24"/>
              </w:rPr>
              <w:t xml:space="preserve"> (1) That the report be noted.</w:t>
            </w:r>
          </w:p>
          <w:p w14:paraId="52F9A9DC" w14:textId="015F8C1A" w:rsidR="00B95337" w:rsidRPr="00B95337" w:rsidRDefault="00B95337" w:rsidP="00DD20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B7D" w14:paraId="54554409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0593213E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786EF90C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1B7D" w14:paraId="4EE4336A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4CFDF120" w14:textId="1BBFD608" w:rsidR="00BE1B7D" w:rsidRDefault="00B95337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BE1B7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4518438C" w14:textId="77777777" w:rsidR="00BE1B7D" w:rsidRPr="00640216" w:rsidRDefault="00BE1B7D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EXCLUSION OF THE PUBLIC AND PRESS</w:t>
            </w:r>
          </w:p>
        </w:tc>
      </w:tr>
      <w:tr w:rsidR="00BE1B7D" w14:paraId="5F0332FB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23955661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331F9E28" w14:textId="6A49CB24" w:rsidR="00C763E0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the public and press be excluded from the meeting during </w:t>
            </w:r>
            <w:r w:rsidR="00B95337">
              <w:rPr>
                <w:rFonts w:ascii="Arial" w:hAnsi="Arial" w:cs="Arial"/>
                <w:sz w:val="24"/>
                <w:szCs w:val="24"/>
              </w:rPr>
              <w:t>consideration of Agenda Items 12 to 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on the grounds that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they are likely to involve the disclosure of exempt information as described in Part 1 of Schedule 12A to the Local Government Act 1972 as amended.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E1B7D" w14:paraId="0091CA9B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2D4C185A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5B4EFECC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1B7D" w14:paraId="1CDA380C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73F2932B" w14:textId="4E975223" w:rsidR="00BE1B7D" w:rsidRDefault="00B95337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BE1B7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3C04BD2D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PERFORMANCE REPORT (EXEMPT)</w:t>
            </w:r>
          </w:p>
        </w:tc>
      </w:tr>
      <w:tr w:rsidR="00BE1B7D" w14:paraId="1B1DC519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7AA4EFE2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2493B4E7" w14:textId="06090F6E" w:rsidR="00BE1B7D" w:rsidRDefault="00BE1B7D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Executive </w:t>
            </w:r>
            <w:r w:rsidRPr="00BD1FB1">
              <w:rPr>
                <w:rFonts w:ascii="Arial" w:hAnsi="Arial" w:cs="Arial"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presented the report detailing</w:t>
            </w:r>
            <w:r w:rsidRPr="00BD1FB1">
              <w:rPr>
                <w:rFonts w:ascii="Arial" w:hAnsi="Arial" w:cs="Arial"/>
                <w:sz w:val="24"/>
                <w:szCs w:val="24"/>
              </w:rPr>
              <w:t xml:space="preserve"> the latest performance results for the Organisation.</w:t>
            </w:r>
            <w:r w:rsidR="003E7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2F98D7" w14:textId="77777777" w:rsidR="003E72E0" w:rsidRDefault="003E72E0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33C5A4" w14:textId="3F5FA58C" w:rsidR="003E72E0" w:rsidRDefault="00361EB1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Executive Director explained that during 2017 we are</w:t>
            </w:r>
            <w:r w:rsidR="003E72E0">
              <w:rPr>
                <w:rFonts w:ascii="Arial" w:hAnsi="Arial" w:cs="Arial"/>
                <w:sz w:val="24"/>
                <w:szCs w:val="24"/>
              </w:rPr>
              <w:t xml:space="preserve"> focusing on growth </w:t>
            </w:r>
            <w:proofErr w:type="gramStart"/>
            <w:r w:rsidR="003E72E0">
              <w:rPr>
                <w:rFonts w:ascii="Arial" w:hAnsi="Arial" w:cs="Arial"/>
                <w:sz w:val="24"/>
                <w:szCs w:val="24"/>
              </w:rPr>
              <w:t>in particular key</w:t>
            </w:r>
            <w:proofErr w:type="gramEnd"/>
            <w:r w:rsidR="003E72E0">
              <w:rPr>
                <w:rFonts w:ascii="Arial" w:hAnsi="Arial" w:cs="Arial"/>
                <w:sz w:val="24"/>
                <w:szCs w:val="24"/>
              </w:rPr>
              <w:t xml:space="preserve"> markets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72E0">
              <w:rPr>
                <w:rFonts w:ascii="Arial" w:hAnsi="Arial" w:cs="Arial"/>
                <w:sz w:val="24"/>
                <w:szCs w:val="24"/>
              </w:rPr>
              <w:t>where opportunities</w:t>
            </w:r>
            <w:r w:rsidR="00201E96">
              <w:rPr>
                <w:rFonts w:ascii="Arial" w:hAnsi="Arial" w:cs="Arial"/>
                <w:sz w:val="24"/>
                <w:szCs w:val="24"/>
              </w:rPr>
              <w:t xml:space="preserve"> for growth have been identified. </w:t>
            </w:r>
          </w:p>
          <w:p w14:paraId="518FC8E0" w14:textId="77777777" w:rsidR="00BE1B7D" w:rsidRDefault="00BE1B7D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1A13BE" w14:textId="77777777" w:rsidR="00BE1B7D" w:rsidRDefault="00BE1B7D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Councillors asked for more detail and clarification around a number of points and were satisfied with the responses provided by Officers.</w:t>
            </w:r>
          </w:p>
          <w:p w14:paraId="477415BF" w14:textId="3C48091E" w:rsidR="00BE1B7D" w:rsidRDefault="00BE1B7D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92AA40" w14:textId="36EA11B2" w:rsidR="00361EB1" w:rsidRDefault="00361EB1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Executive Director explained that a Dividend Distribution report is on the agenda for discussion at the Management Committee on 24</w:t>
            </w:r>
            <w:r w:rsidRPr="00361EB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March, the Executive Director updated Members with some of the </w:t>
            </w:r>
            <w:r w:rsidR="0087251F">
              <w:rPr>
                <w:rFonts w:ascii="Arial" w:hAnsi="Arial" w:cs="Arial"/>
                <w:sz w:val="24"/>
                <w:szCs w:val="24"/>
              </w:rPr>
              <w:t>content of the report. It was shared that there</w:t>
            </w:r>
            <w:r>
              <w:rPr>
                <w:rFonts w:ascii="Arial" w:hAnsi="Arial" w:cs="Arial"/>
                <w:sz w:val="24"/>
                <w:szCs w:val="24"/>
              </w:rPr>
              <w:t xml:space="preserve"> are three options available to Members and detail of these will be contained in the report. </w:t>
            </w:r>
          </w:p>
          <w:p w14:paraId="1A590303" w14:textId="77777777" w:rsidR="00361EB1" w:rsidRDefault="00361EB1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C6B4CE" w14:textId="54E2E40C" w:rsidR="00BE1B7D" w:rsidRDefault="00BE1B7D" w:rsidP="00C76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</w:t>
            </w:r>
            <w:r w:rsidR="00B95337" w:rsidRPr="00B95337">
              <w:rPr>
                <w:rFonts w:ascii="Arial" w:hAnsi="Arial" w:cs="Arial"/>
                <w:sz w:val="24"/>
                <w:szCs w:val="24"/>
              </w:rPr>
              <w:t>(1)</w:t>
            </w:r>
            <w:r w:rsidR="00B953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 the Performance Report be</w:t>
            </w:r>
            <w:r w:rsidR="00C763E0">
              <w:rPr>
                <w:rFonts w:ascii="Arial" w:hAnsi="Arial" w:cs="Arial"/>
                <w:sz w:val="24"/>
                <w:szCs w:val="24"/>
              </w:rPr>
              <w:t xml:space="preserve"> noted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73234B" w14:textId="7DC182E0" w:rsidR="00C763E0" w:rsidRPr="003261D0" w:rsidRDefault="00C763E0" w:rsidP="00C76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B7D" w14:paraId="7F1FD9B2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601F032E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20C9F745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1B7D" w14:paraId="7B1BEAC0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04044448" w14:textId="24DC7D5B" w:rsidR="00BE1B7D" w:rsidRDefault="00B95337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BE1B7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32BC4125" w14:textId="299C0938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BUSINESS UPDATE (EXEMPT)</w:t>
            </w:r>
          </w:p>
        </w:tc>
      </w:tr>
      <w:tr w:rsidR="00BE1B7D" w14:paraId="063023DE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3C9AC51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27FA5DB3" w14:textId="321CBAD0" w:rsidR="001C7388" w:rsidRDefault="000F4427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Managing Director presented the Business Update which provided Members with an update on activities of the organisation since the last sub-committee and provided an overview on forthcoming activities and challenges.</w:t>
            </w:r>
          </w:p>
          <w:p w14:paraId="2A2609D1" w14:textId="492BB79C" w:rsidR="00172AE5" w:rsidRDefault="00172AE5" w:rsidP="00BE1B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AAE288" w14:textId="71CFC123" w:rsidR="00BE1B7D" w:rsidRDefault="00BE1B7D" w:rsidP="00C763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="00B95337" w:rsidRPr="00B95337">
              <w:rPr>
                <w:rFonts w:ascii="Arial" w:hAnsi="Arial" w:cs="Arial"/>
                <w:sz w:val="24"/>
                <w:szCs w:val="24"/>
              </w:rPr>
              <w:t xml:space="preserve">(1) </w:t>
            </w:r>
            <w:r w:rsidRPr="00B95337">
              <w:rPr>
                <w:rFonts w:ascii="Arial" w:hAnsi="Arial" w:cs="Arial"/>
                <w:sz w:val="24"/>
                <w:szCs w:val="24"/>
              </w:rPr>
              <w:t>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C763E0">
              <w:rPr>
                <w:rFonts w:ascii="Arial" w:hAnsi="Arial" w:cs="Arial"/>
                <w:sz w:val="24"/>
                <w:szCs w:val="24"/>
              </w:rPr>
              <w:t xml:space="preserve"> Business Update</w:t>
            </w:r>
            <w:r>
              <w:rPr>
                <w:rFonts w:ascii="Arial" w:hAnsi="Arial" w:cs="Arial"/>
                <w:sz w:val="24"/>
                <w:szCs w:val="24"/>
              </w:rPr>
              <w:t xml:space="preserve"> be noted.</w:t>
            </w:r>
          </w:p>
          <w:p w14:paraId="5AE45F7D" w14:textId="62F1DCA7" w:rsidR="00C763E0" w:rsidRDefault="00C763E0" w:rsidP="00C763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4404" w14:paraId="6748C45A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5D4B565A" w14:textId="77777777" w:rsidR="00B94404" w:rsidRDefault="00B94404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2E3CA312" w14:textId="77777777" w:rsidR="00B94404" w:rsidRDefault="00B94404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1B7D" w14:paraId="19110344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196BA09D" w14:textId="06DF1E6D" w:rsidR="00BE1B7D" w:rsidRDefault="00B95337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BD374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463" w:type="dxa"/>
            <w:gridSpan w:val="2"/>
          </w:tcPr>
          <w:p w14:paraId="50FD5E42" w14:textId="2814BE70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AND TIME OF NEXT MEETING</w:t>
            </w:r>
          </w:p>
          <w:p w14:paraId="3EDA9678" w14:textId="77777777" w:rsidR="00B94404" w:rsidRDefault="00B94404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15DECC" w14:textId="1C4330E9" w:rsidR="00C763E0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– That the next meeting of the YPO Executive Sub Committee will be held on Friday </w:t>
            </w:r>
            <w:r w:rsidR="00B9533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95337" w:rsidRPr="00B9533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B95337">
              <w:rPr>
                <w:rFonts w:ascii="Arial" w:hAnsi="Arial" w:cs="Arial"/>
                <w:b/>
                <w:sz w:val="24"/>
                <w:szCs w:val="24"/>
              </w:rPr>
              <w:t xml:space="preserve"> June </w:t>
            </w:r>
            <w:r>
              <w:rPr>
                <w:rFonts w:ascii="Arial" w:hAnsi="Arial" w:cs="Arial"/>
                <w:b/>
                <w:sz w:val="24"/>
                <w:szCs w:val="24"/>
              </w:rPr>
              <w:t>10.30am</w:t>
            </w:r>
          </w:p>
        </w:tc>
      </w:tr>
      <w:tr w:rsidR="00BE1B7D" w14:paraId="5264059A" w14:textId="77777777" w:rsidTr="00F02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" w:type="dxa"/>
          </w:tcPr>
          <w:p w14:paraId="3CB7024C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3" w:type="dxa"/>
            <w:gridSpan w:val="2"/>
          </w:tcPr>
          <w:p w14:paraId="53DFF919" w14:textId="77777777" w:rsidR="00BE1B7D" w:rsidRDefault="00BE1B7D" w:rsidP="00BE1B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37D6C2" w14:textId="77777777" w:rsidR="00DE2DAA" w:rsidRPr="00DE2DAA" w:rsidRDefault="00DE2DAA" w:rsidP="00DE2DAA">
      <w:pPr>
        <w:jc w:val="both"/>
        <w:rPr>
          <w:rFonts w:ascii="Arial" w:hAnsi="Arial" w:cs="Arial"/>
          <w:b/>
          <w:sz w:val="24"/>
          <w:szCs w:val="24"/>
        </w:rPr>
      </w:pPr>
    </w:p>
    <w:sectPr w:rsidR="00DE2DAA" w:rsidRPr="00DE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AA"/>
    <w:rsid w:val="000271A6"/>
    <w:rsid w:val="00041546"/>
    <w:rsid w:val="0006023E"/>
    <w:rsid w:val="000C5576"/>
    <w:rsid w:val="000F4427"/>
    <w:rsid w:val="001121B1"/>
    <w:rsid w:val="001124D7"/>
    <w:rsid w:val="001528EB"/>
    <w:rsid w:val="00172AE5"/>
    <w:rsid w:val="001C1A8F"/>
    <w:rsid w:val="001C7388"/>
    <w:rsid w:val="001D2568"/>
    <w:rsid w:val="00201E96"/>
    <w:rsid w:val="00236E16"/>
    <w:rsid w:val="002372E3"/>
    <w:rsid w:val="0026178E"/>
    <w:rsid w:val="002F6C06"/>
    <w:rsid w:val="003261D0"/>
    <w:rsid w:val="00361EB1"/>
    <w:rsid w:val="0036644E"/>
    <w:rsid w:val="003E72E0"/>
    <w:rsid w:val="004B3F60"/>
    <w:rsid w:val="004C2FE3"/>
    <w:rsid w:val="005552F2"/>
    <w:rsid w:val="005642AE"/>
    <w:rsid w:val="00583965"/>
    <w:rsid w:val="005D77F2"/>
    <w:rsid w:val="005E0210"/>
    <w:rsid w:val="0060163B"/>
    <w:rsid w:val="00640216"/>
    <w:rsid w:val="00675407"/>
    <w:rsid w:val="006B4313"/>
    <w:rsid w:val="006E6B71"/>
    <w:rsid w:val="006E7724"/>
    <w:rsid w:val="007771C4"/>
    <w:rsid w:val="008332A4"/>
    <w:rsid w:val="0087251F"/>
    <w:rsid w:val="008A01C3"/>
    <w:rsid w:val="008F14C1"/>
    <w:rsid w:val="009244EF"/>
    <w:rsid w:val="00946573"/>
    <w:rsid w:val="00981E62"/>
    <w:rsid w:val="009A20E2"/>
    <w:rsid w:val="009F3790"/>
    <w:rsid w:val="00A1561D"/>
    <w:rsid w:val="00A7508C"/>
    <w:rsid w:val="00A84A15"/>
    <w:rsid w:val="00A909F3"/>
    <w:rsid w:val="00A90CC3"/>
    <w:rsid w:val="00AB0101"/>
    <w:rsid w:val="00B94404"/>
    <w:rsid w:val="00B95337"/>
    <w:rsid w:val="00BA0F49"/>
    <w:rsid w:val="00BD1FB1"/>
    <w:rsid w:val="00BD374B"/>
    <w:rsid w:val="00BE0EFC"/>
    <w:rsid w:val="00BE1B7D"/>
    <w:rsid w:val="00C44F34"/>
    <w:rsid w:val="00C67BC9"/>
    <w:rsid w:val="00C763E0"/>
    <w:rsid w:val="00C92345"/>
    <w:rsid w:val="00CE00AA"/>
    <w:rsid w:val="00D10397"/>
    <w:rsid w:val="00D7397F"/>
    <w:rsid w:val="00D96DB9"/>
    <w:rsid w:val="00DD2076"/>
    <w:rsid w:val="00DE2DAA"/>
    <w:rsid w:val="00DF3A21"/>
    <w:rsid w:val="00DF7DC7"/>
    <w:rsid w:val="00E23CD7"/>
    <w:rsid w:val="00E93789"/>
    <w:rsid w:val="00F024ED"/>
    <w:rsid w:val="00F208DE"/>
    <w:rsid w:val="00F42C46"/>
    <w:rsid w:val="00F82A44"/>
    <w:rsid w:val="00F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1AB4"/>
  <w15:docId w15:val="{30045248-C65E-4750-A560-3FC7AAE0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4DF383E1FBD4AA322EE75C900FD6B" ma:contentTypeVersion="" ma:contentTypeDescription="Create a new document." ma:contentTypeScope="" ma:versionID="dfac0f2021836f6f3665382640496d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8459E-6882-4035-B4B6-390F4CE6D5D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F92086-8A84-4FC1-A6C1-726252AE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043D7-7564-413D-87E9-0FD569EBE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Robertshaw</dc:creator>
  <cp:lastModifiedBy>Kayley Sykes</cp:lastModifiedBy>
  <cp:revision>20</cp:revision>
  <cp:lastPrinted>2017-03-10T13:21:00Z</cp:lastPrinted>
  <dcterms:created xsi:type="dcterms:W3CDTF">2017-03-07T14:36:00Z</dcterms:created>
  <dcterms:modified xsi:type="dcterms:W3CDTF">2017-03-10T14:11:00Z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0x0101002D24DF383E1FBD4AA322EE75C900FD6B</vt:lpwstr>
  </property>
</Properties>
</file>